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5B" w:rsidRDefault="007E7BD8" w:rsidP="007E7BD8">
      <w:pPr>
        <w:jc w:val="center"/>
        <w:rPr>
          <w:b/>
          <w:szCs w:val="24"/>
        </w:rPr>
      </w:pPr>
      <w:r>
        <w:rPr>
          <w:b/>
          <w:szCs w:val="24"/>
        </w:rPr>
        <w:t xml:space="preserve">Аннотация </w:t>
      </w:r>
    </w:p>
    <w:p w:rsidR="0096705B" w:rsidRDefault="007E7BD8" w:rsidP="007E7BD8">
      <w:pPr>
        <w:jc w:val="center"/>
        <w:rPr>
          <w:b/>
          <w:szCs w:val="24"/>
        </w:rPr>
      </w:pPr>
      <w:r>
        <w:rPr>
          <w:b/>
          <w:szCs w:val="24"/>
        </w:rPr>
        <w:t xml:space="preserve">к рабочей программе по русскому языку, </w:t>
      </w:r>
    </w:p>
    <w:p w:rsidR="007E7BD8" w:rsidRDefault="007E7BD8" w:rsidP="007E7BD8">
      <w:pPr>
        <w:jc w:val="center"/>
        <w:rPr>
          <w:b/>
          <w:szCs w:val="24"/>
        </w:rPr>
      </w:pPr>
      <w:r>
        <w:rPr>
          <w:b/>
          <w:szCs w:val="24"/>
        </w:rPr>
        <w:t>10-11 классы</w:t>
      </w:r>
    </w:p>
    <w:p w:rsidR="007E7BD8" w:rsidRDefault="007E7BD8" w:rsidP="007E7BD8">
      <w:pPr>
        <w:jc w:val="center"/>
        <w:rPr>
          <w:b/>
          <w:szCs w:val="24"/>
        </w:rPr>
      </w:pPr>
      <w:r>
        <w:rPr>
          <w:b/>
          <w:szCs w:val="24"/>
        </w:rPr>
        <w:t>Пояснительная записка</w:t>
      </w:r>
    </w:p>
    <w:p w:rsidR="007E7BD8" w:rsidRDefault="007E7BD8" w:rsidP="007E7BD8">
      <w:pPr>
        <w:rPr>
          <w:szCs w:val="24"/>
        </w:rPr>
      </w:pPr>
    </w:p>
    <w:p w:rsidR="007E7BD8" w:rsidRDefault="007E7BD8" w:rsidP="007E7BD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Рабочая  программа  по русскому языку для  10-11  классов составлена на основе следующих документов:</w:t>
      </w:r>
    </w:p>
    <w:p w:rsidR="007E7BD8" w:rsidRDefault="007E7BD8" w:rsidP="007E7BD8">
      <w:pPr>
        <w:jc w:val="both"/>
      </w:pPr>
      <w:r>
        <w:t>- Закона «Об образовании» РФ№ 273 от 21.12.2012</w:t>
      </w:r>
    </w:p>
    <w:p w:rsidR="007E7BD8" w:rsidRDefault="007E7BD8" w:rsidP="007E7BD8">
      <w:pPr>
        <w:suppressAutoHyphens/>
        <w:jc w:val="both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- Федерального компонента государственного стандарта среднего общего образования  второго поколения;</w:t>
      </w:r>
    </w:p>
    <w:p w:rsidR="007E7BD8" w:rsidRDefault="007E7BD8" w:rsidP="007E7BD8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-основной образовательной программы среднего общего образования МБОУ «Средняя   общеобразовательная школа №2 г. Льгова»; </w:t>
      </w:r>
    </w:p>
    <w:p w:rsidR="007E7BD8" w:rsidRDefault="007E7BD8" w:rsidP="007E7BD8">
      <w:pPr>
        <w:shd w:val="clear" w:color="auto" w:fill="FFFFFF"/>
        <w:ind w:right="91"/>
        <w:jc w:val="both"/>
        <w:rPr>
          <w:szCs w:val="24"/>
        </w:rPr>
      </w:pPr>
      <w:r>
        <w:t xml:space="preserve"> </w:t>
      </w:r>
      <w:proofErr w:type="gramStart"/>
      <w:r>
        <w:t xml:space="preserve">-  </w:t>
      </w:r>
      <w:r>
        <w:rPr>
          <w:szCs w:val="24"/>
        </w:rPr>
        <w:t xml:space="preserve">с программой  для 10 – 11 классов общеобразовательных учреждений "Русский язык, 10 -11 классы" (автор Н. Г. </w:t>
      </w:r>
      <w:proofErr w:type="spellStart"/>
      <w:r>
        <w:rPr>
          <w:szCs w:val="24"/>
        </w:rPr>
        <w:t>Гольцова</w:t>
      </w:r>
      <w:proofErr w:type="spellEnd"/>
      <w:r>
        <w:rPr>
          <w:szCs w:val="24"/>
        </w:rPr>
        <w:t>)  (см. – "Программа курса "Русский язык" для 10 – 11 классов общеобразовательных учреждений.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М., "Русское слово", 2012 г., с. 5 – 11)  </w:t>
      </w:r>
      <w:r w:rsidR="0096705B">
        <w:rPr>
          <w:szCs w:val="24"/>
        </w:rPr>
        <w:t xml:space="preserve">                            </w:t>
      </w:r>
      <w:r>
        <w:rPr>
          <w:szCs w:val="24"/>
        </w:rPr>
        <w:t>с учетом требований подготовки к ЕГЭ;</w:t>
      </w:r>
      <w:proofErr w:type="gramEnd"/>
    </w:p>
    <w:p w:rsidR="007E7BD8" w:rsidRDefault="007E7BD8" w:rsidP="007E7BD8">
      <w:pPr>
        <w:shd w:val="clear" w:color="auto" w:fill="FFFFFF"/>
        <w:ind w:right="91"/>
        <w:jc w:val="both"/>
        <w:rPr>
          <w:color w:val="000000"/>
        </w:rPr>
      </w:pPr>
      <w:r>
        <w:rPr>
          <w:szCs w:val="24"/>
        </w:rPr>
        <w:t>-базисного учебного плана для общеобразовательных учреждений РФ;</w:t>
      </w:r>
    </w:p>
    <w:p w:rsidR="007E7BD8" w:rsidRDefault="007E7BD8" w:rsidP="007E7BD8">
      <w:pPr>
        <w:jc w:val="both"/>
        <w:rPr>
          <w:szCs w:val="24"/>
        </w:rPr>
      </w:pPr>
      <w:r>
        <w:rPr>
          <w:color w:val="000000"/>
          <w:szCs w:val="24"/>
        </w:rPr>
        <w:t xml:space="preserve"> - учебного плана МБОУ «Средняя   общеобразовательная школа №2 г. Льгова» </w:t>
      </w:r>
    </w:p>
    <w:p w:rsidR="007E7BD8" w:rsidRDefault="007E7BD8" w:rsidP="007E7BD8">
      <w:pPr>
        <w:shd w:val="clear" w:color="auto" w:fill="FFFFFF"/>
        <w:ind w:right="9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- перечня учебников МБОУ «Средняя   общеобразовательная школа №2 г. Льгова»;</w:t>
      </w:r>
    </w:p>
    <w:p w:rsidR="007E7BD8" w:rsidRDefault="007E7BD8" w:rsidP="007E7BD8">
      <w:pPr>
        <w:shd w:val="clear" w:color="auto" w:fill="FFFFFF"/>
        <w:ind w:right="91"/>
        <w:jc w:val="both"/>
        <w:rPr>
          <w:color w:val="000000"/>
          <w:szCs w:val="24"/>
        </w:rPr>
      </w:pPr>
      <w:r>
        <w:rPr>
          <w:color w:val="000000"/>
          <w:szCs w:val="24"/>
        </w:rPr>
        <w:t>- положения о рабочей программе МБОУ «Средняя общеобразовательная школа №2       г. Льгова»;</w:t>
      </w:r>
    </w:p>
    <w:p w:rsidR="007E7BD8" w:rsidRDefault="007E7BD8" w:rsidP="007E7B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7E7BD8" w:rsidRDefault="007E7BD8" w:rsidP="007E7BD8">
      <w:pPr>
        <w:jc w:val="both"/>
      </w:pPr>
      <w:r>
        <w:rPr>
          <w:color w:val="000000"/>
        </w:rPr>
        <w:t xml:space="preserve">Рабочая программа ориентирована на использование </w:t>
      </w:r>
      <w:r>
        <w:rPr>
          <w:bCs/>
          <w:color w:val="000000"/>
        </w:rPr>
        <w:t>учебно-методического комплекта:</w:t>
      </w:r>
    </w:p>
    <w:p w:rsidR="007E7BD8" w:rsidRDefault="007E7BD8" w:rsidP="007E7BD8">
      <w:pPr>
        <w:pStyle w:val="c4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1.Учебник. Русский язык. 10—11 классы: учебник для общеобразовательных учреждений/ Н.Г. </w:t>
      </w:r>
      <w:proofErr w:type="spellStart"/>
      <w:r>
        <w:rPr>
          <w:rStyle w:val="c9"/>
          <w:color w:val="000000"/>
        </w:rPr>
        <w:t>Гольцова</w:t>
      </w:r>
      <w:proofErr w:type="spellEnd"/>
      <w:r>
        <w:rPr>
          <w:rStyle w:val="c9"/>
          <w:color w:val="000000"/>
        </w:rPr>
        <w:t xml:space="preserve">, И.В. </w:t>
      </w:r>
      <w:proofErr w:type="spellStart"/>
      <w:r>
        <w:rPr>
          <w:rStyle w:val="c9"/>
          <w:color w:val="000000"/>
        </w:rPr>
        <w:t>Шамшин</w:t>
      </w:r>
      <w:proofErr w:type="spellEnd"/>
      <w:r>
        <w:rPr>
          <w:rStyle w:val="c9"/>
          <w:color w:val="000000"/>
        </w:rPr>
        <w:t xml:space="preserve">, М.А. </w:t>
      </w:r>
      <w:proofErr w:type="spellStart"/>
      <w:r>
        <w:rPr>
          <w:rStyle w:val="c9"/>
          <w:color w:val="000000"/>
        </w:rPr>
        <w:t>Мищерина</w:t>
      </w:r>
      <w:proofErr w:type="spellEnd"/>
      <w:r>
        <w:rPr>
          <w:rStyle w:val="c9"/>
          <w:color w:val="000000"/>
        </w:rPr>
        <w:t>. - 8-е изд. - М..,   «Русское слово», 2011.</w:t>
      </w:r>
    </w:p>
    <w:p w:rsidR="007E7BD8" w:rsidRDefault="007E7BD8" w:rsidP="007E7BD8">
      <w:pPr>
        <w:pStyle w:val="c24"/>
        <w:shd w:val="clear" w:color="auto" w:fill="FFFFFF"/>
        <w:spacing w:before="0" w:beforeAutospacing="0" w:after="0" w:afterAutospacing="0"/>
        <w:ind w:firstLine="7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9"/>
          <w:color w:val="000000"/>
        </w:rPr>
        <w:t xml:space="preserve">2.  Н.Г. </w:t>
      </w:r>
      <w:proofErr w:type="spellStart"/>
      <w:r>
        <w:rPr>
          <w:rStyle w:val="c9"/>
          <w:color w:val="000000"/>
        </w:rPr>
        <w:t>Гольцова</w:t>
      </w:r>
      <w:proofErr w:type="spellEnd"/>
      <w:r>
        <w:rPr>
          <w:rStyle w:val="c9"/>
          <w:color w:val="000000"/>
        </w:rPr>
        <w:t xml:space="preserve">, И.В. </w:t>
      </w:r>
      <w:proofErr w:type="spellStart"/>
      <w:r>
        <w:rPr>
          <w:rStyle w:val="c9"/>
          <w:color w:val="000000"/>
        </w:rPr>
        <w:t>Шамшин</w:t>
      </w:r>
      <w:proofErr w:type="spellEnd"/>
      <w:proofErr w:type="gramStart"/>
      <w:r>
        <w:rPr>
          <w:rStyle w:val="c9"/>
          <w:color w:val="000000"/>
        </w:rPr>
        <w:t xml:space="preserve">.. </w:t>
      </w:r>
      <w:proofErr w:type="gramEnd"/>
      <w:r>
        <w:rPr>
          <w:rStyle w:val="c9"/>
          <w:color w:val="000000"/>
        </w:rPr>
        <w:t xml:space="preserve">Контрольные тесты: орфография и пунктуации. 10-11 классы / Н.Г. </w:t>
      </w:r>
      <w:proofErr w:type="spellStart"/>
      <w:r>
        <w:rPr>
          <w:rStyle w:val="c9"/>
          <w:color w:val="000000"/>
        </w:rPr>
        <w:t>Гольцова</w:t>
      </w:r>
      <w:proofErr w:type="spellEnd"/>
      <w:r>
        <w:rPr>
          <w:rStyle w:val="c9"/>
          <w:color w:val="000000"/>
        </w:rPr>
        <w:t xml:space="preserve">, И.В. </w:t>
      </w:r>
      <w:proofErr w:type="spellStart"/>
      <w:r>
        <w:rPr>
          <w:rStyle w:val="c9"/>
          <w:color w:val="000000"/>
        </w:rPr>
        <w:t>Шамшин</w:t>
      </w:r>
      <w:proofErr w:type="spellEnd"/>
      <w:r>
        <w:rPr>
          <w:rStyle w:val="c9"/>
          <w:color w:val="000000"/>
        </w:rPr>
        <w:t>. – 6-е изд. - М.: ООО «Русское слово-учебник», 2012.</w:t>
      </w:r>
    </w:p>
    <w:p w:rsidR="007E7BD8" w:rsidRDefault="007E7BD8" w:rsidP="007E7BD8">
      <w:pPr>
        <w:jc w:val="center"/>
        <w:outlineLvl w:val="0"/>
        <w:rPr>
          <w:b/>
          <w:i/>
          <w:szCs w:val="24"/>
        </w:rPr>
      </w:pPr>
    </w:p>
    <w:p w:rsidR="007E7BD8" w:rsidRDefault="007E7BD8" w:rsidP="007E7BD8">
      <w:pPr>
        <w:jc w:val="both"/>
        <w:rPr>
          <w:szCs w:val="24"/>
        </w:rPr>
      </w:pPr>
      <w:r>
        <w:rPr>
          <w:szCs w:val="24"/>
        </w:rPr>
        <w:t xml:space="preserve">Курс русского языка в </w:t>
      </w:r>
      <w:r>
        <w:rPr>
          <w:szCs w:val="24"/>
          <w:lang w:val="en-US"/>
        </w:rPr>
        <w:t>X</w:t>
      </w:r>
      <w:r>
        <w:rPr>
          <w:szCs w:val="24"/>
        </w:rPr>
        <w:t>-Х</w:t>
      </w:r>
      <w:r>
        <w:rPr>
          <w:szCs w:val="24"/>
          <w:lang w:val="en-US"/>
        </w:rPr>
        <w:t>I</w:t>
      </w:r>
      <w:r>
        <w:rPr>
          <w:szCs w:val="24"/>
        </w:rPr>
        <w:t xml:space="preserve"> классе направлен на достижение следующих целей, обеспечивающих реализацию личностно ориентированного, </w:t>
      </w:r>
      <w:proofErr w:type="spellStart"/>
      <w:r>
        <w:rPr>
          <w:szCs w:val="24"/>
        </w:rPr>
        <w:t>когнитивно</w:t>
      </w:r>
      <w:proofErr w:type="spellEnd"/>
      <w:r>
        <w:rPr>
          <w:szCs w:val="24"/>
        </w:rPr>
        <w:t xml:space="preserve"> – коммуникативного, </w:t>
      </w:r>
      <w:proofErr w:type="spellStart"/>
      <w:r>
        <w:rPr>
          <w:szCs w:val="24"/>
        </w:rPr>
        <w:t>деятельностного</w:t>
      </w:r>
      <w:proofErr w:type="spellEnd"/>
      <w:r>
        <w:rPr>
          <w:szCs w:val="24"/>
        </w:rPr>
        <w:t xml:space="preserve"> подходов к обучению родному языку: </w:t>
      </w:r>
    </w:p>
    <w:p w:rsidR="007E7BD8" w:rsidRDefault="007E7BD8" w:rsidP="007E7BD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воспитание</w:t>
      </w:r>
      <w:r>
        <w:rPr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7E7BD8" w:rsidRDefault="007E7BD8" w:rsidP="007E7BD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дальнейшее развитие и совершенствование</w:t>
      </w:r>
      <w:r>
        <w:rPr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E7BD8" w:rsidRDefault="007E7BD8" w:rsidP="007E7BD8">
      <w:pPr>
        <w:widowControl w:val="0"/>
        <w:numPr>
          <w:ilvl w:val="0"/>
          <w:numId w:val="1"/>
        </w:numPr>
        <w:jc w:val="both"/>
        <w:rPr>
          <w:szCs w:val="24"/>
        </w:rPr>
      </w:pPr>
      <w:proofErr w:type="spellStart"/>
      <w:r>
        <w:rPr>
          <w:b/>
          <w:szCs w:val="24"/>
        </w:rPr>
        <w:t>освоениезнаний</w:t>
      </w:r>
      <w:proofErr w:type="spellEnd"/>
      <w:r>
        <w:rPr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7E7BD8" w:rsidRDefault="007E7BD8" w:rsidP="007E7BD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овладение умениями</w:t>
      </w:r>
      <w:r>
        <w:rPr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E7BD8" w:rsidRDefault="007E7BD8" w:rsidP="007E7BD8">
      <w:pPr>
        <w:widowControl w:val="0"/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применение</w:t>
      </w:r>
      <w:r>
        <w:rPr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E7BD8" w:rsidRDefault="007E7BD8" w:rsidP="007E7BD8">
      <w:pPr>
        <w:ind w:firstLine="708"/>
        <w:jc w:val="center"/>
        <w:rPr>
          <w:b/>
          <w:szCs w:val="24"/>
        </w:rPr>
      </w:pPr>
    </w:p>
    <w:p w:rsidR="007E7BD8" w:rsidRDefault="007E7BD8" w:rsidP="007E7BD8">
      <w:pPr>
        <w:jc w:val="both"/>
      </w:pPr>
      <w:r>
        <w:lastRenderedPageBreak/>
        <w:t xml:space="preserve">              Согласно Базисному учебному плану на изучение русского языка</w:t>
      </w:r>
      <w:r>
        <w:rPr>
          <w:iCs/>
        </w:rPr>
        <w:t xml:space="preserve">в  10  </w:t>
      </w:r>
      <w:proofErr w:type="gramStart"/>
      <w:r>
        <w:rPr>
          <w:iCs/>
        </w:rPr>
        <w:t>классе</w:t>
      </w:r>
      <w:proofErr w:type="gramEnd"/>
      <w:r>
        <w:rPr>
          <w:iCs/>
        </w:rPr>
        <w:t xml:space="preserve"> отводится</w:t>
      </w:r>
      <w:r>
        <w:t xml:space="preserve">  3 ч. в неделю,  102 ч в год.</w:t>
      </w:r>
    </w:p>
    <w:p w:rsidR="007E7BD8" w:rsidRDefault="007E7BD8" w:rsidP="007E7BD8">
      <w:pPr>
        <w:widowControl w:val="0"/>
        <w:ind w:left="567"/>
        <w:jc w:val="center"/>
        <w:rPr>
          <w:b/>
          <w:szCs w:val="24"/>
        </w:rPr>
      </w:pPr>
      <w:r>
        <w:rPr>
          <w:b/>
          <w:szCs w:val="24"/>
        </w:rPr>
        <w:t>Тематическое планирование уроков русского языка</w:t>
      </w:r>
    </w:p>
    <w:p w:rsidR="007E7BD8" w:rsidRDefault="007E7BD8" w:rsidP="007E7BD8">
      <w:pPr>
        <w:widowControl w:val="0"/>
        <w:numPr>
          <w:ilvl w:val="2"/>
          <w:numId w:val="2"/>
        </w:numPr>
        <w:jc w:val="center"/>
        <w:rPr>
          <w:b/>
          <w:szCs w:val="24"/>
        </w:rPr>
      </w:pPr>
      <w:r>
        <w:rPr>
          <w:b/>
          <w:szCs w:val="24"/>
        </w:rPr>
        <w:t>класс</w:t>
      </w:r>
    </w:p>
    <w:p w:rsidR="007E7BD8" w:rsidRDefault="007E7BD8" w:rsidP="007E7BD8">
      <w:pPr>
        <w:jc w:val="center"/>
        <w:rPr>
          <w:b/>
          <w:szCs w:val="24"/>
        </w:rPr>
      </w:pPr>
    </w:p>
    <w:tbl>
      <w:tblPr>
        <w:tblW w:w="9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4495"/>
        <w:gridCol w:w="1984"/>
        <w:gridCol w:w="1559"/>
        <w:gridCol w:w="1047"/>
      </w:tblGrid>
      <w:tr w:rsidR="007E7BD8" w:rsidTr="007E7BD8">
        <w:trPr>
          <w:trHeight w:val="55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Разделы,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Количество часов по авторской программе</w:t>
            </w:r>
          </w:p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К/р (включая тесты, диктанты) </w:t>
            </w:r>
          </w:p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BD8" w:rsidRDefault="007E7BD8">
            <w:pPr>
              <w:rPr>
                <w:szCs w:val="24"/>
              </w:rPr>
            </w:pPr>
            <w:r>
              <w:rPr>
                <w:szCs w:val="24"/>
              </w:rPr>
              <w:t>Р/Р</w:t>
            </w:r>
          </w:p>
          <w:p w:rsidR="007E7BD8" w:rsidRDefault="007E7BD8">
            <w:pPr>
              <w:rPr>
                <w:szCs w:val="24"/>
              </w:rPr>
            </w:pPr>
          </w:p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7E7BD8" w:rsidTr="007E7BD8">
        <w:trPr>
          <w:trHeight w:val="24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7E7BD8" w:rsidTr="007E7BD8">
        <w:trPr>
          <w:trHeight w:val="29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Лексика. Фразеология. Лексикография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  <w:tr w:rsidR="007E7BD8" w:rsidTr="007E7BD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Фонетика. Графика. Орфоэпия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E7BD8" w:rsidTr="007E7BD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Морфемика и словообразование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E7BD8" w:rsidTr="007E7BD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rPr>
                <w:caps/>
                <w:szCs w:val="24"/>
              </w:rPr>
            </w:pPr>
            <w:r>
              <w:rPr>
                <w:caps/>
                <w:szCs w:val="24"/>
              </w:rPr>
              <w:t xml:space="preserve">Морфология. Орфография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E7BD8" w:rsidTr="007E7BD8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BD8" w:rsidRDefault="007E7BD8">
            <w:pPr>
              <w:jc w:val="center"/>
              <w:rPr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7BD8" w:rsidRDefault="007E7BD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7BD8" w:rsidRDefault="007E7BD8">
            <w:pPr>
              <w:tabs>
                <w:tab w:val="left" w:pos="0"/>
              </w:tabs>
              <w:jc w:val="center"/>
              <w:rPr>
                <w:szCs w:val="24"/>
              </w:rPr>
            </w:pPr>
          </w:p>
        </w:tc>
      </w:tr>
    </w:tbl>
    <w:p w:rsidR="007E7BD8" w:rsidRDefault="007E7BD8" w:rsidP="007E7BD8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7E7BD8" w:rsidRDefault="007E7BD8" w:rsidP="007E7BD8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7E7BD8" w:rsidRDefault="007E7BD8" w:rsidP="007E7BD8">
      <w:pPr>
        <w:jc w:val="both"/>
      </w:pPr>
      <w:r>
        <w:t xml:space="preserve">              Согласно Базисному учебному плану на изучение русского языка</w:t>
      </w:r>
      <w:r>
        <w:rPr>
          <w:iCs/>
        </w:rPr>
        <w:t xml:space="preserve">в  11  </w:t>
      </w:r>
      <w:proofErr w:type="gramStart"/>
      <w:r>
        <w:rPr>
          <w:iCs/>
        </w:rPr>
        <w:t>классе</w:t>
      </w:r>
      <w:proofErr w:type="gramEnd"/>
      <w:r>
        <w:rPr>
          <w:iCs/>
        </w:rPr>
        <w:t xml:space="preserve"> отводится</w:t>
      </w:r>
      <w:r>
        <w:t xml:space="preserve">  3 ч. в неделю,  102 ч в год.</w:t>
      </w:r>
    </w:p>
    <w:p w:rsidR="00904D95" w:rsidRDefault="00904D95" w:rsidP="00904D95">
      <w:pPr>
        <w:widowControl w:val="0"/>
        <w:ind w:left="567"/>
        <w:jc w:val="center"/>
        <w:rPr>
          <w:b/>
          <w:szCs w:val="24"/>
        </w:rPr>
      </w:pPr>
      <w:r>
        <w:rPr>
          <w:b/>
          <w:szCs w:val="24"/>
        </w:rPr>
        <w:t>Тематическое планирование уроков русского языка</w:t>
      </w:r>
    </w:p>
    <w:p w:rsidR="00904D95" w:rsidRDefault="00904D95" w:rsidP="00904D95">
      <w:pPr>
        <w:widowControl w:val="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11класс</w:t>
      </w:r>
    </w:p>
    <w:p w:rsidR="00904D95" w:rsidRDefault="00904D95" w:rsidP="00904D95">
      <w:pPr>
        <w:pStyle w:val="a3"/>
        <w:spacing w:after="0" w:line="240" w:lineRule="auto"/>
        <w:ind w:left="0"/>
        <w:contextualSpacing/>
        <w:rPr>
          <w:rFonts w:ascii="Times New Roman" w:hAnsi="Times New Roman"/>
          <w:b/>
          <w:sz w:val="24"/>
          <w:szCs w:val="24"/>
        </w:rPr>
      </w:pPr>
    </w:p>
    <w:p w:rsidR="00904D95" w:rsidRDefault="00904D95" w:rsidP="00904D95">
      <w:pPr>
        <w:shd w:val="clear" w:color="auto" w:fill="FFFFFF"/>
        <w:ind w:firstLine="51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5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7"/>
        <w:gridCol w:w="4258"/>
        <w:gridCol w:w="1417"/>
        <w:gridCol w:w="1588"/>
        <w:gridCol w:w="1673"/>
        <w:gridCol w:w="7"/>
      </w:tblGrid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0" w:name="1"/>
            <w:bookmarkStart w:id="1" w:name="195469a282474852eec81e5f099b11beee99feba"/>
            <w:bookmarkEnd w:id="0"/>
            <w:bookmarkEnd w:id="1"/>
            <w:r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Название темы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Количество часов (уроков)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В том числе</w:t>
            </w: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Контрольные работы, тесты, практикумы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Развитие речи</w:t>
            </w: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Повторение и обобщение пройденного по фонетике, графике, орфографии и орфоэпии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Синтаксис и пунктуация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Словосочетание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Предложение. Простое предложение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Простое осложнённое предложение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Сложное предложение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Предложения с чужой речью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Употребление знаков препинания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Культура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Стилистика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Подготовка к написанию  сочинения на ЕГЭ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904D95" w:rsidTr="0076676C">
        <w:trPr>
          <w:gridAfter w:val="1"/>
          <w:wAfter w:w="7" w:type="dxa"/>
        </w:trPr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Повторение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</w:p>
        </w:tc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</w:tr>
      <w:tr w:rsidR="0076676C" w:rsidTr="0076676C"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sz w:val="20"/>
              </w:rPr>
            </w:pPr>
          </w:p>
        </w:tc>
        <w:tc>
          <w:tcPr>
            <w:tcW w:w="4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4"/>
              </w:rPr>
              <w:t>102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4D95" w:rsidRDefault="00904D95">
            <w:pPr>
              <w:rPr>
                <w:rFonts w:ascii="Arial" w:hAnsi="Arial" w:cs="Arial"/>
                <w:color w:val="000000"/>
                <w:szCs w:val="22"/>
              </w:rPr>
            </w:pPr>
            <w:bookmarkStart w:id="2" w:name="_GoBack"/>
            <w:bookmarkEnd w:id="2"/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76C" w:rsidRDefault="0076676C">
            <w:pPr>
              <w:spacing w:after="160" w:line="259" w:lineRule="auto"/>
              <w:rPr>
                <w:sz w:val="20"/>
              </w:rPr>
            </w:pPr>
          </w:p>
        </w:tc>
      </w:tr>
    </w:tbl>
    <w:p w:rsidR="00904D95" w:rsidRDefault="00904D95" w:rsidP="00904D95">
      <w:pPr>
        <w:pStyle w:val="4"/>
        <w:jc w:val="center"/>
        <w:rPr>
          <w:sz w:val="24"/>
          <w:szCs w:val="24"/>
        </w:rPr>
      </w:pPr>
    </w:p>
    <w:p w:rsidR="00904D95" w:rsidRDefault="00904D95" w:rsidP="00904D95">
      <w:pPr>
        <w:pStyle w:val="4"/>
        <w:jc w:val="center"/>
        <w:rPr>
          <w:sz w:val="24"/>
          <w:szCs w:val="24"/>
        </w:rPr>
      </w:pPr>
    </w:p>
    <w:p w:rsidR="00904D95" w:rsidRDefault="00904D95" w:rsidP="00904D95">
      <w:pPr>
        <w:pStyle w:val="4"/>
        <w:jc w:val="center"/>
        <w:rPr>
          <w:sz w:val="24"/>
          <w:szCs w:val="24"/>
        </w:rPr>
      </w:pPr>
    </w:p>
    <w:p w:rsidR="00561AA2" w:rsidRDefault="00561AA2"/>
    <w:sectPr w:rsidR="00561AA2" w:rsidSect="00EF2D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F5D10"/>
    <w:multiLevelType w:val="multilevel"/>
    <w:tmpl w:val="3D70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</w:lvl>
    <w:lvl w:ilvl="2">
      <w:start w:val="1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57B7"/>
    <w:rsid w:val="000F3293"/>
    <w:rsid w:val="004457B7"/>
    <w:rsid w:val="00561AA2"/>
    <w:rsid w:val="0076676C"/>
    <w:rsid w:val="007E7BD8"/>
    <w:rsid w:val="00904D95"/>
    <w:rsid w:val="0096705B"/>
    <w:rsid w:val="00B03287"/>
    <w:rsid w:val="00EF2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04D95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7E7BD8"/>
    <w:pPr>
      <w:spacing w:before="100" w:beforeAutospacing="1" w:after="100" w:afterAutospacing="1"/>
    </w:pPr>
    <w:rPr>
      <w:szCs w:val="24"/>
    </w:rPr>
  </w:style>
  <w:style w:type="paragraph" w:customStyle="1" w:styleId="c41">
    <w:name w:val="c41"/>
    <w:basedOn w:val="a"/>
    <w:rsid w:val="007E7BD8"/>
    <w:pPr>
      <w:spacing w:before="100" w:beforeAutospacing="1" w:after="100" w:afterAutospacing="1"/>
    </w:pPr>
    <w:rPr>
      <w:szCs w:val="24"/>
    </w:rPr>
  </w:style>
  <w:style w:type="character" w:customStyle="1" w:styleId="c9">
    <w:name w:val="c9"/>
    <w:rsid w:val="007E7BD8"/>
  </w:style>
  <w:style w:type="paragraph" w:styleId="a3">
    <w:name w:val="Body Text Indent"/>
    <w:basedOn w:val="a"/>
    <w:link w:val="a4"/>
    <w:semiHidden/>
    <w:unhideWhenUsed/>
    <w:rsid w:val="007E7BD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semiHidden/>
    <w:rsid w:val="007E7BD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904D9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2020-10-15T16:24:00Z</dcterms:created>
  <dcterms:modified xsi:type="dcterms:W3CDTF">2006-01-03T20:11:00Z</dcterms:modified>
</cp:coreProperties>
</file>