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67" w:rsidRDefault="00D91767" w:rsidP="00D91767">
      <w:pPr>
        <w:ind w:left="-99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47332" cy="898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c22dd9fc58739898fa18227babf7c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870" cy="899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67" w:rsidRDefault="00D91767" w:rsidP="00D91767">
      <w:pPr>
        <w:ind w:left="-993"/>
        <w:jc w:val="center"/>
        <w:rPr>
          <w:b/>
        </w:rPr>
      </w:pPr>
    </w:p>
    <w:p w:rsidR="002017F9" w:rsidRPr="00133610" w:rsidRDefault="002017F9" w:rsidP="00D91767">
      <w:pPr>
        <w:ind w:left="-993"/>
        <w:jc w:val="center"/>
        <w:rPr>
          <w:b/>
          <w:bCs/>
          <w:i/>
        </w:rPr>
      </w:pPr>
      <w:bookmarkStart w:id="0" w:name="_GoBack"/>
      <w:bookmarkEnd w:id="0"/>
      <w:r w:rsidRPr="00133610">
        <w:rPr>
          <w:b/>
        </w:rPr>
        <w:lastRenderedPageBreak/>
        <w:t>Пояснительная записка</w:t>
      </w:r>
    </w:p>
    <w:p w:rsidR="000A190F" w:rsidRPr="00133610" w:rsidRDefault="000A190F" w:rsidP="00133610">
      <w:pPr>
        <w:ind w:firstLine="708"/>
      </w:pPr>
      <w:r w:rsidRPr="00133610">
        <w:t>Рабочая программа по основам религиозных культур и светской этики (ОРК и СЭ) разработана на основе:</w:t>
      </w:r>
    </w:p>
    <w:p w:rsidR="000A190F" w:rsidRPr="00133610" w:rsidRDefault="000A190F" w:rsidP="00133610">
      <w:pPr>
        <w:shd w:val="clear" w:color="auto" w:fill="FFFFFF"/>
        <w:ind w:right="91"/>
      </w:pPr>
      <w:r w:rsidRPr="00133610">
        <w:t>- Закона «Об образовании в Российской Федерации» от 29.12.2012 № 273-ФЗ;</w:t>
      </w:r>
    </w:p>
    <w:p w:rsidR="000A190F" w:rsidRPr="00133610" w:rsidRDefault="000A190F" w:rsidP="00133610">
      <w:pPr>
        <w:shd w:val="clear" w:color="auto" w:fill="FFFFFF"/>
        <w:ind w:right="91"/>
        <w:rPr>
          <w:i/>
          <w:color w:val="FF0000"/>
        </w:rPr>
      </w:pPr>
      <w:r w:rsidRPr="00133610">
        <w:rPr>
          <w:color w:val="000000"/>
        </w:rPr>
        <w:t xml:space="preserve">- Федерального государственного образовательного стандарта начального общего  образования, 2009г.; </w:t>
      </w:r>
    </w:p>
    <w:p w:rsidR="000A190F" w:rsidRPr="00133610" w:rsidRDefault="000A190F" w:rsidP="00133610">
      <w:pPr>
        <w:widowControl w:val="0"/>
        <w:overflowPunct w:val="0"/>
        <w:autoSpaceDE w:val="0"/>
        <w:autoSpaceDN w:val="0"/>
        <w:adjustRightInd w:val="0"/>
        <w:spacing w:line="236" w:lineRule="auto"/>
      </w:pPr>
      <w:r w:rsidRPr="00133610">
        <w:t xml:space="preserve">- примерной программы начального общего образования по учебному предмету ОРК и СЭ; </w:t>
      </w:r>
    </w:p>
    <w:p w:rsidR="000A190F" w:rsidRPr="00133610" w:rsidRDefault="000A190F" w:rsidP="00133610">
      <w:pPr>
        <w:autoSpaceDE w:val="0"/>
        <w:autoSpaceDN w:val="0"/>
        <w:adjustRightInd w:val="0"/>
        <w:contextualSpacing/>
        <w:jc w:val="both"/>
      </w:pPr>
      <w:r w:rsidRPr="00133610">
        <w:t xml:space="preserve">- авторской предметной программы Н. Ф. Виноградовой «Основы духовно-нравственной культуры народов России. Основы религиозных культур и светской этики» (М., Вентана-Граф, 2016); </w:t>
      </w:r>
    </w:p>
    <w:p w:rsidR="000A190F" w:rsidRPr="00133610" w:rsidRDefault="000A190F" w:rsidP="00133610">
      <w:pPr>
        <w:widowControl w:val="0"/>
        <w:overflowPunct w:val="0"/>
        <w:autoSpaceDE w:val="0"/>
        <w:autoSpaceDN w:val="0"/>
        <w:adjustRightInd w:val="0"/>
        <w:spacing w:line="236" w:lineRule="auto"/>
        <w:rPr>
          <w:color w:val="000000"/>
        </w:rPr>
      </w:pPr>
      <w:r w:rsidRPr="00133610">
        <w:rPr>
          <w:color w:val="000000"/>
        </w:rPr>
        <w:t xml:space="preserve">- основной образовательной программы начального общего образования МБОУ «Средняя   общеобразовательная школа №2 г. Льгова»; </w:t>
      </w:r>
    </w:p>
    <w:p w:rsidR="000A190F" w:rsidRPr="00133610" w:rsidRDefault="000A190F" w:rsidP="00133610">
      <w:pPr>
        <w:pStyle w:val="1"/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</w:rPr>
      </w:pPr>
      <w:r w:rsidRPr="00133610">
        <w:rPr>
          <w:rFonts w:ascii="Times New Roman" w:hAnsi="Times New Roman" w:cs="Times New Roman"/>
          <w:color w:val="000000"/>
          <w:spacing w:val="-5"/>
          <w:sz w:val="24"/>
        </w:rPr>
        <w:t>- Базисного учебного плана общеобразовательных учреждений РФ,</w:t>
      </w:r>
    </w:p>
    <w:p w:rsidR="000A190F" w:rsidRPr="00133610" w:rsidRDefault="000A190F" w:rsidP="00133610">
      <w:pPr>
        <w:shd w:val="clear" w:color="auto" w:fill="FFFFFF"/>
        <w:ind w:right="91"/>
        <w:rPr>
          <w:color w:val="000000"/>
        </w:rPr>
      </w:pPr>
      <w:r w:rsidRPr="00133610">
        <w:rPr>
          <w:color w:val="000000"/>
        </w:rPr>
        <w:t>- учебного плана МБОУ «Средняя   общеобразовательная школа №2 г. Льгова;</w:t>
      </w:r>
    </w:p>
    <w:p w:rsidR="000A190F" w:rsidRPr="00133610" w:rsidRDefault="000A190F" w:rsidP="00133610">
      <w:pPr>
        <w:shd w:val="clear" w:color="auto" w:fill="FFFFFF"/>
        <w:ind w:right="91"/>
        <w:rPr>
          <w:color w:val="000000"/>
        </w:rPr>
      </w:pPr>
      <w:r w:rsidRPr="00133610">
        <w:rPr>
          <w:color w:val="000000"/>
        </w:rPr>
        <w:t xml:space="preserve"> - перечня учебников МБОУ «Средняя   общеобразовательная школа №2  г. Льгова»;</w:t>
      </w:r>
    </w:p>
    <w:p w:rsidR="000A190F" w:rsidRPr="00133610" w:rsidRDefault="000A190F" w:rsidP="00133610">
      <w:pPr>
        <w:shd w:val="clear" w:color="auto" w:fill="FFFFFF"/>
        <w:ind w:right="91"/>
        <w:rPr>
          <w:color w:val="000000"/>
        </w:rPr>
      </w:pPr>
      <w:r w:rsidRPr="00133610">
        <w:rPr>
          <w:color w:val="000000"/>
        </w:rPr>
        <w:t xml:space="preserve">  - положения о рабочей программе МБОУ «Средняя   общеобразовательная школа №2 г. Льгова»;</w:t>
      </w:r>
    </w:p>
    <w:p w:rsidR="00AC722A" w:rsidRPr="00133610" w:rsidRDefault="00AC722A" w:rsidP="007F638E">
      <w:pPr>
        <w:rPr>
          <w:b/>
        </w:rPr>
      </w:pPr>
    </w:p>
    <w:p w:rsidR="002017F9" w:rsidRPr="00133610" w:rsidRDefault="000A190F" w:rsidP="000A190F">
      <w:pPr>
        <w:jc w:val="both"/>
        <w:rPr>
          <w:lang w:eastAsia="en-US"/>
        </w:rPr>
      </w:pPr>
      <w:r w:rsidRPr="00133610">
        <w:t xml:space="preserve">             </w:t>
      </w:r>
    </w:p>
    <w:p w:rsidR="00AC722A" w:rsidRPr="00133610" w:rsidRDefault="00AC722A" w:rsidP="00BE15C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F0DED" w:rsidRPr="00133610" w:rsidRDefault="002017F9" w:rsidP="000B12D4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133610">
        <w:rPr>
          <w:b/>
        </w:rPr>
        <w:t>Общие це</w:t>
      </w:r>
      <w:r w:rsidR="006F0DED" w:rsidRPr="00133610">
        <w:rPr>
          <w:b/>
        </w:rPr>
        <w:t>ли и задачи учебного предмета.</w:t>
      </w:r>
    </w:p>
    <w:p w:rsidR="001D2E48" w:rsidRPr="00133610" w:rsidRDefault="006F0DED" w:rsidP="007664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610">
        <w:rPr>
          <w:b/>
          <w:color w:val="000000"/>
        </w:rPr>
        <w:t xml:space="preserve">Цель курса </w:t>
      </w:r>
      <w:r w:rsidR="001D2E48" w:rsidRPr="00133610">
        <w:rPr>
          <w:b/>
          <w:color w:val="000000"/>
        </w:rPr>
        <w:t xml:space="preserve"> «Основы религиозных культур и светской этики»                                              </w:t>
      </w:r>
      <w:r w:rsidR="001D2E48" w:rsidRPr="00133610">
        <w:rPr>
          <w:color w:val="000000"/>
        </w:rPr>
        <w:t xml:space="preserve">-формирование у младшего подрастающего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</w:p>
    <w:p w:rsidR="001D2E48" w:rsidRPr="00133610" w:rsidRDefault="001D2E48" w:rsidP="0076642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133610">
        <w:rPr>
          <w:b/>
          <w:color w:val="000000"/>
        </w:rPr>
        <w:t>Основные задачи комплексного учебного курса</w:t>
      </w:r>
      <w:r w:rsidRPr="00133610">
        <w:rPr>
          <w:color w:val="000000"/>
        </w:rPr>
        <w:t xml:space="preserve">: </w:t>
      </w:r>
    </w:p>
    <w:p w:rsidR="001D2E48" w:rsidRPr="00133610" w:rsidRDefault="001D2E48" w:rsidP="007664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610">
        <w:rPr>
          <w:color w:val="000000"/>
        </w:rPr>
        <w:t xml:space="preserve">- знакомство обучающихся с основами мировых религиозных культур; </w:t>
      </w:r>
    </w:p>
    <w:p w:rsidR="001D2E48" w:rsidRPr="00133610" w:rsidRDefault="001D2E48" w:rsidP="007664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610">
        <w:rPr>
          <w:color w:val="000000"/>
        </w:rPr>
        <w:t xml:space="preserve">- развитие представлений младшего подростка о значении нравственных норм и ценностей для достижений жизни личности, семьи, общества; </w:t>
      </w:r>
    </w:p>
    <w:p w:rsidR="001D2E48" w:rsidRPr="00133610" w:rsidRDefault="001D2E48" w:rsidP="007664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610">
        <w:rPr>
          <w:color w:val="000000"/>
        </w:rPr>
        <w:t xml:space="preserve">-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1D2E48" w:rsidRPr="00133610" w:rsidRDefault="001D2E48" w:rsidP="0076642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610">
        <w:rPr>
          <w:color w:val="000000"/>
        </w:rPr>
        <w:t>- 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6F0DED" w:rsidRPr="00133610" w:rsidRDefault="006F0DED" w:rsidP="00F8799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33610">
        <w:rPr>
          <w:color w:val="000000"/>
        </w:rPr>
        <w:t>.</w:t>
      </w:r>
    </w:p>
    <w:p w:rsidR="007F638E" w:rsidRPr="00133610" w:rsidRDefault="001D2E48" w:rsidP="007F638E">
      <w:pPr>
        <w:pStyle w:val="c11"/>
        <w:spacing w:before="0" w:beforeAutospacing="0" w:after="0" w:afterAutospacing="0"/>
        <w:jc w:val="both"/>
        <w:rPr>
          <w:rStyle w:val="c5"/>
        </w:rPr>
      </w:pPr>
      <w:r w:rsidRPr="00133610">
        <w:rPr>
          <w:color w:val="000000"/>
        </w:rPr>
        <w:t xml:space="preserve">    </w:t>
      </w:r>
      <w:r w:rsidR="007F638E" w:rsidRPr="00133610">
        <w:t xml:space="preserve"> </w:t>
      </w:r>
      <w:r w:rsidR="00047A45" w:rsidRPr="00133610">
        <w:t>Рабочая программа ориентирована на использование УМК «Основы религиозных культур и светской этики»</w:t>
      </w:r>
      <w:r w:rsidR="00047A45" w:rsidRPr="00133610">
        <w:rPr>
          <w:rStyle w:val="c5"/>
        </w:rPr>
        <w:t xml:space="preserve"> учебное пособие для 4 класса общеобразовательных учреждений, автор:</w:t>
      </w:r>
      <w:r w:rsidR="00047A45" w:rsidRPr="00133610">
        <w:t xml:space="preserve"> Н.Ф. Виноградова, В.И. Власенко, А. В. Поляков.- М.: Вентана-Граф, 2016 г</w:t>
      </w:r>
    </w:p>
    <w:p w:rsidR="007F638E" w:rsidRPr="00133610" w:rsidRDefault="007F638E" w:rsidP="007F638E">
      <w:pPr>
        <w:rPr>
          <w:color w:val="000000"/>
        </w:rPr>
      </w:pPr>
      <w:r w:rsidRPr="00133610">
        <w:t xml:space="preserve">     Согласно Базисному учебному плану на изучение ОРК и СЭ </w:t>
      </w:r>
      <w:r w:rsidRPr="00133610">
        <w:rPr>
          <w:iCs/>
        </w:rPr>
        <w:t xml:space="preserve"> в 4 классе отводится</w:t>
      </w:r>
      <w:r w:rsidRPr="00133610">
        <w:t xml:space="preserve"> </w:t>
      </w:r>
      <w:r w:rsidR="00DB79B9" w:rsidRPr="00133610">
        <w:t>1 ч в неделю, 3</w:t>
      </w:r>
      <w:r w:rsidR="0076642D" w:rsidRPr="00133610">
        <w:t>4</w:t>
      </w:r>
      <w:r w:rsidR="000A190F" w:rsidRPr="00133610">
        <w:t xml:space="preserve"> </w:t>
      </w:r>
      <w:r w:rsidRPr="00133610">
        <w:t>ч в год.</w:t>
      </w:r>
    </w:p>
    <w:p w:rsidR="007F638E" w:rsidRPr="00133610" w:rsidRDefault="007F638E" w:rsidP="007F638E">
      <w:r w:rsidRPr="00133610">
        <w:t xml:space="preserve">    </w:t>
      </w:r>
    </w:p>
    <w:p w:rsidR="007F638E" w:rsidRDefault="007F638E" w:rsidP="007E3E7E">
      <w:pPr>
        <w:rPr>
          <w:b/>
          <w:bCs/>
        </w:rPr>
      </w:pPr>
    </w:p>
    <w:p w:rsidR="00723F2E" w:rsidRDefault="00723F2E" w:rsidP="007E3E7E">
      <w:pPr>
        <w:rPr>
          <w:b/>
          <w:bCs/>
        </w:rPr>
      </w:pPr>
    </w:p>
    <w:p w:rsidR="00723F2E" w:rsidRDefault="00723F2E" w:rsidP="007E3E7E">
      <w:pPr>
        <w:rPr>
          <w:b/>
          <w:bCs/>
        </w:rPr>
      </w:pPr>
    </w:p>
    <w:p w:rsidR="00723F2E" w:rsidRDefault="00723F2E" w:rsidP="007E3E7E">
      <w:pPr>
        <w:rPr>
          <w:b/>
          <w:bCs/>
        </w:rPr>
      </w:pPr>
    </w:p>
    <w:p w:rsidR="00723F2E" w:rsidRPr="00133610" w:rsidRDefault="00723F2E" w:rsidP="007E3E7E">
      <w:pPr>
        <w:rPr>
          <w:b/>
          <w:bCs/>
        </w:rPr>
      </w:pPr>
    </w:p>
    <w:p w:rsidR="006F0DED" w:rsidRPr="00133610" w:rsidRDefault="006F0DED" w:rsidP="00BE15C2">
      <w:pPr>
        <w:jc w:val="center"/>
        <w:rPr>
          <w:b/>
          <w:bCs/>
        </w:rPr>
      </w:pPr>
      <w:r w:rsidRPr="00133610">
        <w:rPr>
          <w:b/>
          <w:bCs/>
        </w:rPr>
        <w:lastRenderedPageBreak/>
        <w:t>Планируемые результаты освоения  учебного курса</w:t>
      </w:r>
      <w:r w:rsidR="001D2E48" w:rsidRPr="00133610">
        <w:rPr>
          <w:b/>
          <w:bCs/>
        </w:rPr>
        <w:t xml:space="preserve">                                               «Основы религиозных культур и светской этики»</w:t>
      </w:r>
    </w:p>
    <w:p w:rsidR="001D2E48" w:rsidRPr="00133610" w:rsidRDefault="001D2E48" w:rsidP="0076642D">
      <w:pPr>
        <w:ind w:left="426"/>
        <w:jc w:val="both"/>
        <w:rPr>
          <w:i/>
        </w:rPr>
      </w:pPr>
      <w:r w:rsidRPr="00133610">
        <w:rPr>
          <w:i/>
        </w:rPr>
        <w:t xml:space="preserve">Личностные результаты: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Формирование основ российской гражданской идентичности, чувства гордости за свою Родину;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Развитие этнических чувств как регуляторов морального поведения;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Развитие навыков сотрудничества со взрослыми и сверстниками в различных социальных ситуациях, умение не создавать конфликтов и находить выходы из спорных ситуаций;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Наличие мотивации к труду, работе на результат, бережному отношению к материальным и духовным ценностям. </w:t>
      </w:r>
    </w:p>
    <w:p w:rsidR="001D2E48" w:rsidRPr="00133610" w:rsidRDefault="001D2E48" w:rsidP="0076642D">
      <w:pPr>
        <w:ind w:left="426"/>
        <w:jc w:val="both"/>
        <w:rPr>
          <w:i/>
        </w:rPr>
      </w:pPr>
      <w:r w:rsidRPr="00133610">
        <w:rPr>
          <w:i/>
        </w:rPr>
        <w:t xml:space="preserve">Метапредметные результаты: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Овладение способностью принимать и сохранять цели и задачи учебной деятельности, а также находить средства её осуществления;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Умение осуществлять информационный поиск для выполнения учебных заданий;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Овладение логическими действиями анализа, синтеза, сравнения, обобщения классификации, установление аналогий и причинно- следственных связей, построения рассуждений, отнесения к известным понятиям;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 зрения и оценку событий;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Предметными результатами: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Знакомство с основами светской и религиозной морали, понимание их значения в выстраивании конструктивных отношений в обществе;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Формирование первоначальных представлений о религиозной культуре и их роли в истории и современности России;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Осознание ценности нравственности духовности в человеческой жизни. </w:t>
      </w:r>
    </w:p>
    <w:p w:rsidR="001D2E48" w:rsidRPr="00133610" w:rsidRDefault="001D2E48" w:rsidP="0076642D">
      <w:pPr>
        <w:ind w:left="426"/>
        <w:jc w:val="both"/>
      </w:pPr>
      <w:r w:rsidRPr="00133610">
        <w:lastRenderedPageBreak/>
        <w:t xml:space="preserve">К концу учащиеся научатся: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Воспроизводить полученную информацию, приводить примеры из прочитанных текстов;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Анализировать общность тем и главных мыслей в произведениях фольклора, литературных и религиозных текстах;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Выделять и формулировать главную мысль литературных, фольклорных и религиозных текстов.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Оценивать поступки героев, их поведение с точки зрения нравственных ценностей;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Участвовать в диалоге: высказывать свои суждения, анализировать высказывания участников беседы, добавлять, приводить доказательства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Описывать впечатления, возникающие от восприятия художественного текста, произведения живописи, иконописи.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Оценивать поступки реальных лиц, героев литературных произведений  и фольклора, высказывания известных личностей.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Работать с исторической картой: находить объекты в соответствии с учебной задачей. </w:t>
      </w:r>
    </w:p>
    <w:p w:rsidR="001D2E48" w:rsidRPr="00133610" w:rsidRDefault="001D2E48" w:rsidP="0076642D">
      <w:pPr>
        <w:ind w:left="426"/>
        <w:jc w:val="both"/>
      </w:pPr>
      <w:r w:rsidRPr="00133610">
        <w:rPr>
          <w:i/>
        </w:rPr>
        <w:t>Предметные результаты</w:t>
      </w:r>
      <w:r w:rsidRPr="00133610">
        <w:t xml:space="preserve"> обучения нацелены на решение, прежде всего, образовательных задач:                                                                                                  • Осознание целостности окружающего мира, расширение знаний о российской многонациональной культуре, отдельных особенностях традиционных религий России;                                                                                                                                                   • Использование полученных знаний в продуктивной и преобразующей деятельности; способность к работе с информацией, представленной разными средствами;                                                                                                                                  •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1D2E48" w:rsidRPr="00133610" w:rsidRDefault="001D2E48" w:rsidP="0076642D">
      <w:pPr>
        <w:ind w:left="426"/>
        <w:jc w:val="both"/>
        <w:outlineLvl w:val="0"/>
        <w:rPr>
          <w:b/>
        </w:rPr>
      </w:pPr>
      <w:r w:rsidRPr="00133610">
        <w:rPr>
          <w:b/>
        </w:rPr>
        <w:t xml:space="preserve"> К концу учебного года 4-ки смогут научиться: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Высказывать предположения о последствиях неправильного (безнравственного) поведения человека;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Оценивать свои поступки, исходя из знания правил нравственности и этики; </w:t>
      </w:r>
    </w:p>
    <w:p w:rsidR="001D2E48" w:rsidRPr="00133610" w:rsidRDefault="001D2E48" w:rsidP="0076642D">
      <w:pPr>
        <w:ind w:left="426"/>
        <w:jc w:val="both"/>
      </w:pPr>
      <w:r w:rsidRPr="00133610">
        <w:t xml:space="preserve">• Намечать способы саморазвития; </w:t>
      </w:r>
    </w:p>
    <w:p w:rsidR="006F0DED" w:rsidRPr="00133610" w:rsidRDefault="001D2E48" w:rsidP="0076642D">
      <w:pPr>
        <w:ind w:left="426"/>
        <w:jc w:val="both"/>
      </w:pPr>
      <w:r w:rsidRPr="00133610">
        <w:t>• Создавать словесный портрет героя по его изображению.</w:t>
      </w:r>
    </w:p>
    <w:p w:rsidR="005B128F" w:rsidRDefault="005B128F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723F2E" w:rsidRPr="00133610" w:rsidRDefault="00723F2E" w:rsidP="0076642D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8F0E78" w:rsidRPr="00133610" w:rsidRDefault="008F0E78" w:rsidP="000B12D4">
      <w:pPr>
        <w:pStyle w:val="a7"/>
        <w:shd w:val="clear" w:color="auto" w:fill="FFFFFF"/>
        <w:spacing w:before="0" w:beforeAutospacing="0" w:after="0" w:afterAutospacing="0"/>
        <w:ind w:left="720"/>
        <w:jc w:val="center"/>
        <w:outlineLvl w:val="0"/>
        <w:rPr>
          <w:color w:val="000000"/>
        </w:rPr>
      </w:pPr>
      <w:r w:rsidRPr="00133610">
        <w:rPr>
          <w:b/>
          <w:bCs/>
          <w:color w:val="000000"/>
        </w:rPr>
        <w:t>Содержание учебного курса</w:t>
      </w:r>
    </w:p>
    <w:p w:rsidR="005B128F" w:rsidRPr="00133610" w:rsidRDefault="005B128F" w:rsidP="005B128F">
      <w:pPr>
        <w:jc w:val="center"/>
        <w:rPr>
          <w:b/>
          <w:bCs/>
        </w:rPr>
      </w:pPr>
      <w:r w:rsidRPr="00133610">
        <w:rPr>
          <w:b/>
          <w:bCs/>
        </w:rPr>
        <w:t>«Основы религиозных культур и светской этики»</w:t>
      </w:r>
    </w:p>
    <w:p w:rsidR="005B128F" w:rsidRPr="00133610" w:rsidRDefault="007A243D" w:rsidP="000B12D4">
      <w:pPr>
        <w:pStyle w:val="c11"/>
        <w:jc w:val="both"/>
        <w:outlineLvl w:val="0"/>
        <w:rPr>
          <w:b/>
        </w:rPr>
      </w:pPr>
      <w:r w:rsidRPr="00133610">
        <w:rPr>
          <w:b/>
        </w:rPr>
        <w:t xml:space="preserve"> </w:t>
      </w:r>
      <w:r w:rsidR="005B128F" w:rsidRPr="00133610">
        <w:rPr>
          <w:b/>
        </w:rPr>
        <w:t xml:space="preserve">I. Учебный модуль «Основы религиозных культур и светской этики» (17ч.)  </w:t>
      </w:r>
    </w:p>
    <w:p w:rsidR="005B128F" w:rsidRPr="00133610" w:rsidRDefault="005B128F" w:rsidP="000B12D4">
      <w:pPr>
        <w:pStyle w:val="c11"/>
        <w:jc w:val="both"/>
        <w:outlineLvl w:val="0"/>
      </w:pPr>
      <w:r w:rsidRPr="00133610">
        <w:t xml:space="preserve">Россия – страна, объединившая народы 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Россия- многонациональная держава. Родина- место, где человек родился, живет, где жили его предки. Россия- наша Родина.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Россия объединила более 100 разных народов. Российская Федерация- «братских народов союз вековой». Конституция РФ- основной закон, гарантирующий равноправие и самоопределение входящих в её состав народов, а  также право на сохранение каждым народом родного языка и культуры. Русский язык- государственный язык России.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Как всё начиналось. История объединения славянских и неславянских земель (общее предствление). Север, Поволжье, Забайкалье, Кавказ, Сибирь. Исторические примеры дружбы людей разных национальностей и уровня культуры.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Когда люди объединяются. Защита  Отечества- долг гражданина.вне зависимости от его национальности, вероисповедания. Великая Отечественная война- пример исполнения патриотического долга гражданами многонациональной страны. Подвиги воинов- представителей разных народов.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Многообразие культур народов России.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Культура каждого народа неповторима. Жизнь и быт народов, населяющих Россию. Культурные традиции разных народов РФ: особенности жилища, одежды, питья. Дружественные отношения народов России. Известные писатели, деятели искусства- представители разных народов.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Культура народа, рожденная религией.  Традиционные религии России: православие, ислам, иудаизм, буддизм. Главные внешние особенности  разных вероисповеданий (храм, служба, атрибуты).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Народные и религиозные праздники народов  России: Новый год, Рождество, Масленица, Пасха; Курбан-байрам, День рождения пророка, Навруз; Шабат, Пурим; Песак, Цаган Сар. Традиции, связанные с народными и религиозными праздниками. </w:t>
      </w:r>
    </w:p>
    <w:p w:rsidR="005B128F" w:rsidRPr="00133610" w:rsidRDefault="005B128F" w:rsidP="000B12D4">
      <w:pPr>
        <w:pStyle w:val="c11"/>
        <w:jc w:val="both"/>
        <w:outlineLvl w:val="0"/>
      </w:pPr>
      <w:r w:rsidRPr="00133610">
        <w:t xml:space="preserve">Какие ценности есть у человечества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Правила поведения в обществе, их возникновение. Становление общечеловеческих ценностей: что относится к общечеловеческим законам нравственности. Доброта, справедливость, честность, почитание родителей, щедрость, преданность, терпимость- общечеловеческие нравственные ценности. Независимость нравственных правил поведения от национальности, вероисповедания.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Примеры следования общечеловеческим ценностям в реальной жизни: сестры милосердия; опыты учёных над собой; Кирилл Белозерский, Серафим Саровский, Ксения Петербургская и др. </w:t>
      </w:r>
    </w:p>
    <w:p w:rsidR="005B128F" w:rsidRPr="00133610" w:rsidRDefault="005B128F" w:rsidP="005B128F">
      <w:pPr>
        <w:pStyle w:val="c11"/>
        <w:jc w:val="both"/>
      </w:pPr>
      <w:r w:rsidRPr="00133610">
        <w:lastRenderedPageBreak/>
        <w:t xml:space="preserve">Следование общечеловеческим ценностям на примерах из жизни основоположников разных религий, пророков и праведников (Иисуса Христа; Георгия Победоносца; Авраама; пророка Мухаммада; апостола Павла;Будды)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Представленность общечеловеческих ценностей в фольклоре разных народов (пословицы, сказки, легенды), в светской и религиозной художественной литературе, произведениях живописи.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Последствия несоблюдения нравственных ценностей. </w:t>
      </w:r>
    </w:p>
    <w:p w:rsidR="005B128F" w:rsidRPr="00133610" w:rsidRDefault="005B128F" w:rsidP="000B12D4">
      <w:pPr>
        <w:pStyle w:val="c11"/>
        <w:jc w:val="both"/>
        <w:outlineLvl w:val="0"/>
        <w:rPr>
          <w:b/>
        </w:rPr>
      </w:pPr>
      <w:r w:rsidRPr="00133610">
        <w:rPr>
          <w:b/>
        </w:rPr>
        <w:t xml:space="preserve">II. Учебный модуль «Основы мировых религиозных культур». </w:t>
      </w:r>
      <w:r w:rsidR="00DB79B9" w:rsidRPr="00133610">
        <w:rPr>
          <w:b/>
        </w:rPr>
        <w:t>(18</w:t>
      </w:r>
      <w:r w:rsidRPr="00133610">
        <w:rPr>
          <w:b/>
        </w:rPr>
        <w:t>ч.)</w:t>
      </w:r>
    </w:p>
    <w:p w:rsidR="005B128F" w:rsidRPr="00133610" w:rsidRDefault="005B128F" w:rsidP="000B12D4">
      <w:pPr>
        <w:pStyle w:val="c11"/>
        <w:jc w:val="both"/>
        <w:outlineLvl w:val="0"/>
      </w:pPr>
      <w:r w:rsidRPr="00133610">
        <w:t xml:space="preserve">Религиозная культура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Религия и культура. Что такое религия? Многобожие и единобожие. Какие религии принято называть мировыми? Что такое традиционная религия? Что такое религиозная культура? Нужны ли нам знания о различных религиозных культурах. </w:t>
      </w:r>
    </w:p>
    <w:p w:rsidR="005B128F" w:rsidRPr="00133610" w:rsidRDefault="005B128F" w:rsidP="000B12D4">
      <w:pPr>
        <w:pStyle w:val="c11"/>
        <w:jc w:val="both"/>
        <w:outlineLvl w:val="0"/>
      </w:pPr>
      <w:r w:rsidRPr="00133610">
        <w:t xml:space="preserve">Основы христианской культуры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Христианство- мировая религия. Три главные ветки христианства. Распространения христианства. Сын Божий Иисус Христос. Рождество и Крещение Иисуса. Учение Иисуса Христа. Благая весть.  Крестная смерть и Воскресение Иисуса. Святые апостолы- ученики Иисуса Христа. Священная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книга христиан- Библия. Православие в России. Роль православия в развитии образования и культуры русского народа. Рост числа монастырей с 11 по 20 век. Православный храм. Храм- дом Божий. Правила поведения в храме. Православное богослужение. Ценности христианской семьи. Таинство брака. Секреты христианской семьи. Христианские праздники. Роль календаря в жизни христианина. Особенности православного календаря. Крещение. Благовещение. </w:t>
      </w:r>
    </w:p>
    <w:p w:rsidR="005B128F" w:rsidRPr="00133610" w:rsidRDefault="005B128F" w:rsidP="000B12D4">
      <w:pPr>
        <w:pStyle w:val="c11"/>
        <w:jc w:val="both"/>
        <w:outlineLvl w:val="0"/>
      </w:pPr>
      <w:r w:rsidRPr="00133610">
        <w:t xml:space="preserve">Основы исламской культуры </w:t>
      </w:r>
    </w:p>
    <w:p w:rsidR="005B128F" w:rsidRPr="00133610" w:rsidRDefault="005B128F" w:rsidP="005B128F">
      <w:pPr>
        <w:pStyle w:val="c11"/>
        <w:jc w:val="both"/>
      </w:pPr>
      <w:r w:rsidRPr="00133610">
        <w:t xml:space="preserve">Ислам- мировая религия. Гласные слова ислама. Ислам в России. Главные исламские заповеди. Пророки ислама. Великий пророк Мухаммад. Главная книга ислама. Коран и мусульманские добродетели. По примеру пророка. Место, где совершаются земные поклоны. Внутреннее убранство мечети. Правила, о которых нельзя забывать. Ислам о семье и семейной жизни. Правила, по которым живёт мусульманская семья. Особенности исламского искусства. «Не постигают Его взоры…». Каллиграфия. Арабеска. Праздники в исламе. Ураза- байрам. Исламский календарь. </w:t>
      </w:r>
    </w:p>
    <w:p w:rsidR="005B128F" w:rsidRPr="00133610" w:rsidRDefault="005B128F" w:rsidP="000B12D4">
      <w:pPr>
        <w:pStyle w:val="c11"/>
        <w:jc w:val="both"/>
        <w:outlineLvl w:val="0"/>
      </w:pPr>
      <w:r w:rsidRPr="00133610">
        <w:t xml:space="preserve">Основы буддийской культуры  </w:t>
      </w:r>
    </w:p>
    <w:p w:rsidR="000A190F" w:rsidRPr="00133610" w:rsidRDefault="005B128F" w:rsidP="00385A84">
      <w:pPr>
        <w:pStyle w:val="c11"/>
        <w:spacing w:before="0" w:beforeAutospacing="0" w:after="0" w:afterAutospacing="0"/>
        <w:jc w:val="both"/>
        <w:rPr>
          <w:b/>
        </w:rPr>
      </w:pPr>
      <w:r w:rsidRPr="00133610">
        <w:t>Буддизм мировая религия. Когда и где возник буддизм? Буддизм в России. Кто основал буддизм? Детство и юность Будды. Будда – « человек Просветлённый». «Три корзины мудрости». Чему учит буддизм. Колесо сансары. Восемь ступеней к освобождению. Лама- буддийский учитель. Его святейшество Далай-лама 14 век. Буддийские храмы и монастыри. Буддийский храм. Какой он? Семья – это доверие и любовь. Основы, на которых строится буддийская семья. Буддийские праздники. Праздники, посвященные Будде. Буддийский календарь. Календарные праздники буддистов.</w:t>
      </w:r>
      <w:r w:rsidR="00E74F49" w:rsidRPr="00133610">
        <w:rPr>
          <w:b/>
        </w:rPr>
        <w:t xml:space="preserve"> </w:t>
      </w:r>
    </w:p>
    <w:p w:rsidR="000A190F" w:rsidRPr="00133610" w:rsidRDefault="000A190F" w:rsidP="00385A84">
      <w:pPr>
        <w:pStyle w:val="c11"/>
        <w:spacing w:before="0" w:beforeAutospacing="0" w:after="0" w:afterAutospacing="0"/>
        <w:jc w:val="both"/>
        <w:rPr>
          <w:b/>
        </w:rPr>
      </w:pPr>
    </w:p>
    <w:p w:rsidR="000A190F" w:rsidRPr="00133610" w:rsidRDefault="00723F2E" w:rsidP="00723F2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0A190F" w:rsidRPr="00133610" w:rsidRDefault="000A190F" w:rsidP="000A190F">
      <w:pPr>
        <w:ind w:left="708"/>
        <w:jc w:val="both"/>
      </w:pPr>
    </w:p>
    <w:p w:rsidR="000A190F" w:rsidRPr="00133610" w:rsidRDefault="000A190F" w:rsidP="000A190F">
      <w:pPr>
        <w:rPr>
          <w:b/>
        </w:rPr>
      </w:pPr>
      <w:r w:rsidRPr="00133610">
        <w:rPr>
          <w:b/>
        </w:rPr>
        <w:t xml:space="preserve">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0A190F" w:rsidRPr="00133610" w:rsidTr="003D1DEC">
        <w:tc>
          <w:tcPr>
            <w:tcW w:w="1088" w:type="dxa"/>
            <w:vMerge w:val="restart"/>
          </w:tcPr>
          <w:p w:rsidR="000A190F" w:rsidRPr="00133610" w:rsidRDefault="000A190F" w:rsidP="003D1DEC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0A190F" w:rsidRPr="00133610" w:rsidRDefault="000A190F" w:rsidP="003D1DEC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0A190F" w:rsidRPr="00133610" w:rsidRDefault="000A190F" w:rsidP="003D1DEC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0A190F" w:rsidRPr="00133610" w:rsidRDefault="000A190F" w:rsidP="003D1DEC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Формы контроля</w:t>
            </w:r>
          </w:p>
          <w:p w:rsidR="000A190F" w:rsidRPr="00133610" w:rsidRDefault="000A190F" w:rsidP="003D1DEC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0A190F" w:rsidRPr="00133610" w:rsidTr="003D1DEC">
        <w:tc>
          <w:tcPr>
            <w:tcW w:w="1088" w:type="dxa"/>
            <w:vMerge/>
          </w:tcPr>
          <w:p w:rsidR="000A190F" w:rsidRPr="00133610" w:rsidRDefault="000A190F" w:rsidP="003D1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0A190F" w:rsidRPr="00133610" w:rsidRDefault="000A190F" w:rsidP="003D1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0A190F" w:rsidRPr="00133610" w:rsidRDefault="000A190F" w:rsidP="003D1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0A190F" w:rsidRPr="00133610" w:rsidRDefault="000A190F" w:rsidP="003D1DEC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к/р</w:t>
            </w:r>
          </w:p>
        </w:tc>
        <w:tc>
          <w:tcPr>
            <w:tcW w:w="592" w:type="dxa"/>
          </w:tcPr>
          <w:p w:rsidR="000A190F" w:rsidRPr="00133610" w:rsidRDefault="000A190F" w:rsidP="003D1DEC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л/р</w:t>
            </w:r>
          </w:p>
        </w:tc>
        <w:tc>
          <w:tcPr>
            <w:tcW w:w="595" w:type="dxa"/>
          </w:tcPr>
          <w:p w:rsidR="000A190F" w:rsidRPr="00133610" w:rsidRDefault="000A190F" w:rsidP="003D1DEC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п/р</w:t>
            </w:r>
          </w:p>
        </w:tc>
        <w:tc>
          <w:tcPr>
            <w:tcW w:w="1217" w:type="dxa"/>
          </w:tcPr>
          <w:p w:rsidR="000A190F" w:rsidRPr="00133610" w:rsidRDefault="000A190F" w:rsidP="003D1DEC">
            <w:pPr>
              <w:jc w:val="center"/>
              <w:rPr>
                <w:b/>
                <w:sz w:val="24"/>
                <w:szCs w:val="24"/>
              </w:rPr>
            </w:pPr>
            <w:r w:rsidRPr="00133610">
              <w:rPr>
                <w:b/>
                <w:sz w:val="24"/>
                <w:szCs w:val="24"/>
              </w:rPr>
              <w:t>проекты</w:t>
            </w:r>
          </w:p>
        </w:tc>
      </w:tr>
      <w:tr w:rsidR="000A190F" w:rsidRPr="00133610" w:rsidTr="003D1DEC">
        <w:tc>
          <w:tcPr>
            <w:tcW w:w="1088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1-17</w:t>
            </w:r>
          </w:p>
        </w:tc>
        <w:tc>
          <w:tcPr>
            <w:tcW w:w="3278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bCs/>
                <w:sz w:val="24"/>
                <w:szCs w:val="24"/>
              </w:rPr>
              <w:t>Учебный модуль «Основы религиозных культур и светской этики»</w:t>
            </w:r>
          </w:p>
        </w:tc>
        <w:tc>
          <w:tcPr>
            <w:tcW w:w="2210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17</w:t>
            </w:r>
          </w:p>
        </w:tc>
        <w:tc>
          <w:tcPr>
            <w:tcW w:w="591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</w:tr>
      <w:tr w:rsidR="000A190F" w:rsidRPr="00133610" w:rsidTr="003D1DEC">
        <w:tc>
          <w:tcPr>
            <w:tcW w:w="1088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18-34</w:t>
            </w:r>
          </w:p>
        </w:tc>
        <w:tc>
          <w:tcPr>
            <w:tcW w:w="3278" w:type="dxa"/>
          </w:tcPr>
          <w:p w:rsidR="000A190F" w:rsidRPr="00133610" w:rsidRDefault="000A190F" w:rsidP="000A190F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 xml:space="preserve"> Учебный модуль «Основы мировых религиозных культур». </w:t>
            </w:r>
          </w:p>
        </w:tc>
        <w:tc>
          <w:tcPr>
            <w:tcW w:w="2210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17</w:t>
            </w:r>
          </w:p>
        </w:tc>
        <w:tc>
          <w:tcPr>
            <w:tcW w:w="591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1</w:t>
            </w:r>
          </w:p>
        </w:tc>
      </w:tr>
      <w:tr w:rsidR="000A190F" w:rsidRPr="00133610" w:rsidTr="003D1DEC">
        <w:tc>
          <w:tcPr>
            <w:tcW w:w="1088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0A190F" w:rsidRPr="00133610" w:rsidRDefault="000A190F" w:rsidP="003D1DEC">
            <w:pPr>
              <w:jc w:val="center"/>
              <w:rPr>
                <w:bCs/>
                <w:sz w:val="24"/>
                <w:szCs w:val="24"/>
              </w:rPr>
            </w:pPr>
            <w:r w:rsidRPr="0013361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591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0A190F" w:rsidRPr="00133610" w:rsidRDefault="000A190F" w:rsidP="003D1DEC">
            <w:pPr>
              <w:jc w:val="center"/>
              <w:rPr>
                <w:sz w:val="24"/>
                <w:szCs w:val="24"/>
              </w:rPr>
            </w:pPr>
            <w:r w:rsidRPr="00133610">
              <w:rPr>
                <w:sz w:val="24"/>
                <w:szCs w:val="24"/>
              </w:rPr>
              <w:t>1</w:t>
            </w:r>
          </w:p>
        </w:tc>
      </w:tr>
    </w:tbl>
    <w:p w:rsidR="000A190F" w:rsidRPr="00133610" w:rsidRDefault="000A190F" w:rsidP="000A190F">
      <w:pPr>
        <w:ind w:firstLine="708"/>
        <w:jc w:val="center"/>
        <w:rPr>
          <w:b/>
          <w:i/>
        </w:rPr>
      </w:pPr>
    </w:p>
    <w:p w:rsidR="0075697F" w:rsidRPr="00133610" w:rsidRDefault="00E74F49" w:rsidP="00385A84">
      <w:pPr>
        <w:pStyle w:val="c11"/>
        <w:spacing w:before="0" w:beforeAutospacing="0" w:after="0" w:afterAutospacing="0"/>
        <w:jc w:val="both"/>
        <w:rPr>
          <w:b/>
        </w:rPr>
      </w:pPr>
      <w:r w:rsidRPr="00133610">
        <w:rPr>
          <w:b/>
        </w:rPr>
        <w:t xml:space="preserve">    </w:t>
      </w:r>
    </w:p>
    <w:p w:rsidR="0075697F" w:rsidRDefault="0075697F" w:rsidP="00E74F49">
      <w:pPr>
        <w:rPr>
          <w:b/>
        </w:rPr>
      </w:pPr>
    </w:p>
    <w:p w:rsidR="00723F2E" w:rsidRDefault="00723F2E" w:rsidP="00E74F49">
      <w:pPr>
        <w:rPr>
          <w:b/>
        </w:rPr>
      </w:pPr>
    </w:p>
    <w:p w:rsidR="00723F2E" w:rsidRDefault="00723F2E" w:rsidP="00E74F49">
      <w:pPr>
        <w:rPr>
          <w:b/>
        </w:rPr>
      </w:pPr>
    </w:p>
    <w:p w:rsidR="00723F2E" w:rsidRDefault="00723F2E" w:rsidP="00E74F49">
      <w:pPr>
        <w:rPr>
          <w:b/>
        </w:rPr>
      </w:pPr>
    </w:p>
    <w:p w:rsidR="00723F2E" w:rsidRDefault="00723F2E" w:rsidP="00E74F49">
      <w:pPr>
        <w:rPr>
          <w:b/>
        </w:rPr>
      </w:pPr>
    </w:p>
    <w:p w:rsidR="00723F2E" w:rsidRDefault="00723F2E" w:rsidP="00E74F49">
      <w:pPr>
        <w:rPr>
          <w:b/>
        </w:rPr>
      </w:pPr>
    </w:p>
    <w:p w:rsidR="00723F2E" w:rsidRDefault="00723F2E" w:rsidP="00E74F49">
      <w:pPr>
        <w:rPr>
          <w:b/>
        </w:rPr>
      </w:pPr>
    </w:p>
    <w:p w:rsidR="00723F2E" w:rsidRDefault="00723F2E" w:rsidP="00E74F49">
      <w:pPr>
        <w:rPr>
          <w:b/>
        </w:rPr>
      </w:pPr>
    </w:p>
    <w:sectPr w:rsidR="00723F2E" w:rsidSect="0044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D2779"/>
    <w:multiLevelType w:val="hybridMultilevel"/>
    <w:tmpl w:val="50F2AE96"/>
    <w:lvl w:ilvl="0" w:tplc="2F8C6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454B"/>
    <w:rsid w:val="00021B2A"/>
    <w:rsid w:val="00047A45"/>
    <w:rsid w:val="000514D3"/>
    <w:rsid w:val="00070CDE"/>
    <w:rsid w:val="000A0517"/>
    <w:rsid w:val="000A190F"/>
    <w:rsid w:val="000A387A"/>
    <w:rsid w:val="000B12D4"/>
    <w:rsid w:val="000C1A60"/>
    <w:rsid w:val="000C5B0E"/>
    <w:rsid w:val="000D2217"/>
    <w:rsid w:val="000D35C7"/>
    <w:rsid w:val="00130BBB"/>
    <w:rsid w:val="00133610"/>
    <w:rsid w:val="00133D65"/>
    <w:rsid w:val="00134B1A"/>
    <w:rsid w:val="00137B2B"/>
    <w:rsid w:val="00172EB1"/>
    <w:rsid w:val="001A2922"/>
    <w:rsid w:val="001A7D60"/>
    <w:rsid w:val="001B07DF"/>
    <w:rsid w:val="001B56B5"/>
    <w:rsid w:val="001C40D8"/>
    <w:rsid w:val="001D2E48"/>
    <w:rsid w:val="001E0B6B"/>
    <w:rsid w:val="001F0C62"/>
    <w:rsid w:val="002017F9"/>
    <w:rsid w:val="00215052"/>
    <w:rsid w:val="00215683"/>
    <w:rsid w:val="00220E03"/>
    <w:rsid w:val="00233339"/>
    <w:rsid w:val="002501A2"/>
    <w:rsid w:val="00264F0B"/>
    <w:rsid w:val="002924C0"/>
    <w:rsid w:val="00296B5A"/>
    <w:rsid w:val="002A3ECC"/>
    <w:rsid w:val="002B7562"/>
    <w:rsid w:val="002D466F"/>
    <w:rsid w:val="002E283B"/>
    <w:rsid w:val="003033A9"/>
    <w:rsid w:val="003033AE"/>
    <w:rsid w:val="0031637E"/>
    <w:rsid w:val="003667E4"/>
    <w:rsid w:val="00374A99"/>
    <w:rsid w:val="00385A84"/>
    <w:rsid w:val="003A1E49"/>
    <w:rsid w:val="003B2917"/>
    <w:rsid w:val="003B4BA5"/>
    <w:rsid w:val="003B6A4E"/>
    <w:rsid w:val="003B7A8F"/>
    <w:rsid w:val="003C249A"/>
    <w:rsid w:val="003F0EF0"/>
    <w:rsid w:val="0041454B"/>
    <w:rsid w:val="00416C72"/>
    <w:rsid w:val="00416F5C"/>
    <w:rsid w:val="00424846"/>
    <w:rsid w:val="00443551"/>
    <w:rsid w:val="00451A43"/>
    <w:rsid w:val="004659B9"/>
    <w:rsid w:val="00494B7C"/>
    <w:rsid w:val="004B0863"/>
    <w:rsid w:val="004E544F"/>
    <w:rsid w:val="005121F6"/>
    <w:rsid w:val="00540926"/>
    <w:rsid w:val="00541715"/>
    <w:rsid w:val="005634D7"/>
    <w:rsid w:val="00577417"/>
    <w:rsid w:val="005A312D"/>
    <w:rsid w:val="005B128F"/>
    <w:rsid w:val="005E69A2"/>
    <w:rsid w:val="006111EC"/>
    <w:rsid w:val="00621E2C"/>
    <w:rsid w:val="0062363A"/>
    <w:rsid w:val="006323A8"/>
    <w:rsid w:val="00647A6B"/>
    <w:rsid w:val="006A66F8"/>
    <w:rsid w:val="006F0DED"/>
    <w:rsid w:val="006F141D"/>
    <w:rsid w:val="006F65C9"/>
    <w:rsid w:val="00701354"/>
    <w:rsid w:val="00723F2E"/>
    <w:rsid w:val="0075697F"/>
    <w:rsid w:val="0076642D"/>
    <w:rsid w:val="007947D1"/>
    <w:rsid w:val="007975A5"/>
    <w:rsid w:val="007A243D"/>
    <w:rsid w:val="007B6B78"/>
    <w:rsid w:val="007E3E7E"/>
    <w:rsid w:val="007E4DB7"/>
    <w:rsid w:val="007E5308"/>
    <w:rsid w:val="007F4730"/>
    <w:rsid w:val="007F638E"/>
    <w:rsid w:val="00855583"/>
    <w:rsid w:val="00855A3E"/>
    <w:rsid w:val="00857CAA"/>
    <w:rsid w:val="008A015D"/>
    <w:rsid w:val="008B210E"/>
    <w:rsid w:val="008B5D76"/>
    <w:rsid w:val="008C4062"/>
    <w:rsid w:val="008E25F9"/>
    <w:rsid w:val="008E6A19"/>
    <w:rsid w:val="008F0E78"/>
    <w:rsid w:val="00914054"/>
    <w:rsid w:val="00914281"/>
    <w:rsid w:val="00927FAF"/>
    <w:rsid w:val="00952EAE"/>
    <w:rsid w:val="0095490C"/>
    <w:rsid w:val="00975B21"/>
    <w:rsid w:val="00993A3E"/>
    <w:rsid w:val="009E692B"/>
    <w:rsid w:val="00A13A4E"/>
    <w:rsid w:val="00A140E4"/>
    <w:rsid w:val="00A70253"/>
    <w:rsid w:val="00A71429"/>
    <w:rsid w:val="00AA7BE7"/>
    <w:rsid w:val="00AB2782"/>
    <w:rsid w:val="00AB36A1"/>
    <w:rsid w:val="00AC722A"/>
    <w:rsid w:val="00B257E7"/>
    <w:rsid w:val="00B25C41"/>
    <w:rsid w:val="00B34892"/>
    <w:rsid w:val="00B40103"/>
    <w:rsid w:val="00B41AF6"/>
    <w:rsid w:val="00B516E1"/>
    <w:rsid w:val="00B65B90"/>
    <w:rsid w:val="00B67DA2"/>
    <w:rsid w:val="00BA6E21"/>
    <w:rsid w:val="00BA762C"/>
    <w:rsid w:val="00BC0FD4"/>
    <w:rsid w:val="00BE15C2"/>
    <w:rsid w:val="00C034FF"/>
    <w:rsid w:val="00C1335E"/>
    <w:rsid w:val="00C35149"/>
    <w:rsid w:val="00C40857"/>
    <w:rsid w:val="00C44A5A"/>
    <w:rsid w:val="00C7706F"/>
    <w:rsid w:val="00C7711E"/>
    <w:rsid w:val="00CA3306"/>
    <w:rsid w:val="00D02E24"/>
    <w:rsid w:val="00D30314"/>
    <w:rsid w:val="00D31CD5"/>
    <w:rsid w:val="00D46DBE"/>
    <w:rsid w:val="00D549BF"/>
    <w:rsid w:val="00D5676B"/>
    <w:rsid w:val="00D7270A"/>
    <w:rsid w:val="00D91767"/>
    <w:rsid w:val="00DB79B9"/>
    <w:rsid w:val="00DC677A"/>
    <w:rsid w:val="00DE5E7C"/>
    <w:rsid w:val="00E23711"/>
    <w:rsid w:val="00E406AC"/>
    <w:rsid w:val="00E62931"/>
    <w:rsid w:val="00E64036"/>
    <w:rsid w:val="00E67109"/>
    <w:rsid w:val="00E74F49"/>
    <w:rsid w:val="00E93527"/>
    <w:rsid w:val="00EB3ECD"/>
    <w:rsid w:val="00ED05D6"/>
    <w:rsid w:val="00EE7B5B"/>
    <w:rsid w:val="00F16B39"/>
    <w:rsid w:val="00F17DBD"/>
    <w:rsid w:val="00F44E3C"/>
    <w:rsid w:val="00F73047"/>
    <w:rsid w:val="00F87990"/>
    <w:rsid w:val="00FA0F7F"/>
    <w:rsid w:val="00FA40E2"/>
    <w:rsid w:val="00FC46BB"/>
    <w:rsid w:val="00FC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D5BD"/>
  <w15:docId w15:val="{4667B440-1C4B-4FCF-BDAA-2ED567B2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F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17F9"/>
    <w:pPr>
      <w:spacing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2017F9"/>
    <w:pPr>
      <w:ind w:left="720"/>
      <w:contextualSpacing/>
    </w:pPr>
  </w:style>
  <w:style w:type="table" w:styleId="a6">
    <w:name w:val="Table Grid"/>
    <w:basedOn w:val="a1"/>
    <w:uiPriority w:val="59"/>
    <w:rsid w:val="002017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6F0DED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8F0E78"/>
    <w:pPr>
      <w:spacing w:before="100" w:beforeAutospacing="1" w:after="100" w:afterAutospacing="1"/>
    </w:pPr>
  </w:style>
  <w:style w:type="paragraph" w:customStyle="1" w:styleId="c11">
    <w:name w:val="c11"/>
    <w:basedOn w:val="a"/>
    <w:rsid w:val="00FA0F7F"/>
    <w:pPr>
      <w:spacing w:before="100" w:beforeAutospacing="1" w:after="100" w:afterAutospacing="1"/>
    </w:pPr>
  </w:style>
  <w:style w:type="character" w:customStyle="1" w:styleId="c5">
    <w:name w:val="c5"/>
    <w:basedOn w:val="a0"/>
    <w:rsid w:val="00FA0F7F"/>
  </w:style>
  <w:style w:type="paragraph" w:styleId="a8">
    <w:name w:val="Document Map"/>
    <w:basedOn w:val="a"/>
    <w:link w:val="a9"/>
    <w:uiPriority w:val="99"/>
    <w:semiHidden/>
    <w:unhideWhenUsed/>
    <w:rsid w:val="000B12D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B12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0A190F"/>
    <w:pPr>
      <w:widowControl w:val="0"/>
      <w:suppressAutoHyphens/>
      <w:spacing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0A190F"/>
    <w:pPr>
      <w:widowControl w:val="0"/>
      <w:autoSpaceDE w:val="0"/>
      <w:autoSpaceDN w:val="0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0A19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6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1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683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50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5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77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972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5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F0F8-ACCE-464D-A211-4B46A1E2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47</cp:revision>
  <dcterms:created xsi:type="dcterms:W3CDTF">2018-09-11T11:45:00Z</dcterms:created>
  <dcterms:modified xsi:type="dcterms:W3CDTF">2022-04-02T10:21:00Z</dcterms:modified>
</cp:coreProperties>
</file>