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5B" w:rsidRDefault="00ED445B" w:rsidP="00BB00AA">
      <w:pPr>
        <w:pStyle w:val="a3"/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43471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информатике для 10-11 класс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15" cy="87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5B" w:rsidRDefault="00ED445B" w:rsidP="00BB00AA">
      <w:pPr>
        <w:pStyle w:val="a3"/>
        <w:spacing w:line="276" w:lineRule="auto"/>
        <w:jc w:val="both"/>
        <w:rPr>
          <w:b/>
        </w:rPr>
      </w:pPr>
    </w:p>
    <w:p w:rsidR="00313BE4" w:rsidRPr="00BB00AA" w:rsidRDefault="00AB53C7" w:rsidP="00BB00AA">
      <w:pPr>
        <w:pStyle w:val="a3"/>
        <w:spacing w:line="276" w:lineRule="auto"/>
        <w:jc w:val="both"/>
        <w:rPr>
          <w:b/>
          <w:color w:val="000000"/>
        </w:rPr>
      </w:pPr>
      <w:bookmarkStart w:id="0" w:name="_GoBack"/>
      <w:bookmarkEnd w:id="0"/>
      <w:r w:rsidRPr="00BB00AA">
        <w:rPr>
          <w:b/>
        </w:rPr>
        <w:lastRenderedPageBreak/>
        <w:t>1.</w:t>
      </w:r>
      <w:r w:rsidR="00313BE4" w:rsidRPr="00BB00AA">
        <w:rPr>
          <w:b/>
          <w:color w:val="000000"/>
        </w:rPr>
        <w:t xml:space="preserve"> Пояснительная записка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 xml:space="preserve">Рабочая </w:t>
      </w:r>
      <w:r w:rsidR="002D3F15" w:rsidRPr="00BB00AA">
        <w:rPr>
          <w:color w:val="000000"/>
        </w:rPr>
        <w:t xml:space="preserve">программа по информатике </w:t>
      </w:r>
      <w:r w:rsidRPr="00BB00AA">
        <w:rPr>
          <w:color w:val="000000"/>
        </w:rPr>
        <w:t xml:space="preserve"> </w:t>
      </w:r>
      <w:r w:rsidR="00BB00AA" w:rsidRPr="00BB00AA">
        <w:rPr>
          <w:color w:val="000000"/>
        </w:rPr>
        <w:t xml:space="preserve">для 10-11 классов </w:t>
      </w:r>
      <w:r w:rsidRPr="00BB00AA">
        <w:rPr>
          <w:color w:val="000000"/>
        </w:rPr>
        <w:t>разработана на основе: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Закона «Об образовании в Российской Федерации» от 29.12.2012 № 273-ФЗ;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 Федерального государственного образовательного стандарта сред</w:t>
      </w:r>
      <w:r w:rsidR="002D3F15" w:rsidRPr="00BB00AA">
        <w:rPr>
          <w:color w:val="000000"/>
        </w:rPr>
        <w:t>него общего образования, 2004г.</w:t>
      </w:r>
      <w:r w:rsidRPr="00BB00AA">
        <w:rPr>
          <w:color w:val="000000"/>
        </w:rPr>
        <w:t>;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примерной п</w:t>
      </w:r>
      <w:r w:rsidR="002D3F15" w:rsidRPr="00BB00AA">
        <w:rPr>
          <w:color w:val="000000"/>
        </w:rPr>
        <w:t>рограммы среднего</w:t>
      </w:r>
      <w:r w:rsidRPr="00BB00AA">
        <w:rPr>
          <w:color w:val="000000"/>
        </w:rPr>
        <w:t xml:space="preserve"> общего образования по </w:t>
      </w:r>
      <w:r w:rsidR="002D3F15" w:rsidRPr="00BB00AA">
        <w:rPr>
          <w:color w:val="000000"/>
        </w:rPr>
        <w:t>информати</w:t>
      </w:r>
      <w:r w:rsidR="00BB00AA" w:rsidRPr="00BB00AA">
        <w:rPr>
          <w:color w:val="000000"/>
        </w:rPr>
        <w:t>ке</w:t>
      </w:r>
      <w:r w:rsidRPr="00BB00AA">
        <w:rPr>
          <w:color w:val="000000"/>
        </w:rPr>
        <w:t>;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 xml:space="preserve">- </w:t>
      </w:r>
      <w:r w:rsidR="002D3F15" w:rsidRPr="00BB00AA">
        <w:t xml:space="preserve">авторской программы </w:t>
      </w:r>
      <w:r w:rsidR="002D3F15" w:rsidRPr="00BB00AA">
        <w:rPr>
          <w:color w:val="000000"/>
          <w:shd w:val="clear" w:color="auto" w:fill="FFFFFF"/>
        </w:rPr>
        <w:t xml:space="preserve">И.Г. Семакина «Информатика и ИКТ » для 10-11 классов средней общеобразовательной школы, </w:t>
      </w:r>
      <w:r w:rsidR="002D3F15" w:rsidRPr="00BB00AA">
        <w:t>Москва БИНОМ. Лаборатория знаний 2012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основной о</w:t>
      </w:r>
      <w:r w:rsidR="002D3F15" w:rsidRPr="00BB00AA">
        <w:rPr>
          <w:color w:val="000000"/>
        </w:rPr>
        <w:t xml:space="preserve">бразовательной программы </w:t>
      </w:r>
      <w:r w:rsidRPr="00BB00AA">
        <w:rPr>
          <w:color w:val="000000"/>
        </w:rPr>
        <w:t>среднего</w:t>
      </w:r>
      <w:r w:rsidR="002D3F15" w:rsidRPr="00BB00AA">
        <w:rPr>
          <w:color w:val="000000"/>
        </w:rPr>
        <w:t xml:space="preserve"> </w:t>
      </w:r>
      <w:r w:rsidRPr="00BB00AA">
        <w:rPr>
          <w:color w:val="000000"/>
        </w:rPr>
        <w:t>общего образования МБОУ «Средняя общеобраз</w:t>
      </w:r>
      <w:r w:rsidR="00D94401" w:rsidRPr="00BB00AA">
        <w:rPr>
          <w:color w:val="000000"/>
        </w:rPr>
        <w:t>овательная школа №2 г. Льгова»</w:t>
      </w:r>
      <w:r w:rsidRPr="00BB00AA">
        <w:rPr>
          <w:color w:val="000000"/>
        </w:rPr>
        <w:t>;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Базисного учебного плана общеобразовательных учреждений РФ,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учебного плана МБОУ «Средняя общеобразовательная школа №2 г. Льгова</w:t>
      </w:r>
      <w:r w:rsidR="00BB00AA" w:rsidRPr="00BB00AA">
        <w:rPr>
          <w:color w:val="000000"/>
        </w:rPr>
        <w:t>»</w:t>
      </w:r>
      <w:r w:rsidRPr="00BB00AA">
        <w:rPr>
          <w:color w:val="000000"/>
        </w:rPr>
        <w:t>;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перечня учебников МБОУ «Средняя общеобразовательная школа №2 г. Льгова</w:t>
      </w:r>
      <w:r w:rsidR="00BB00AA" w:rsidRPr="00BB00AA">
        <w:rPr>
          <w:color w:val="000000"/>
        </w:rPr>
        <w:t>»</w:t>
      </w:r>
      <w:r w:rsidRPr="00BB00AA">
        <w:rPr>
          <w:color w:val="000000"/>
        </w:rPr>
        <w:t>;</w:t>
      </w:r>
    </w:p>
    <w:p w:rsidR="00313BE4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- положения о рабочей программе МБОУ «Средняя общеобразовательная школа №2 г. Льгова»;</w:t>
      </w:r>
    </w:p>
    <w:p w:rsidR="009D49B0" w:rsidRPr="00BB00AA" w:rsidRDefault="009D49B0" w:rsidP="00BB00AA">
      <w:pPr>
        <w:widowControl w:val="0"/>
        <w:overflowPunct w:val="0"/>
        <w:autoSpaceDE w:val="0"/>
        <w:autoSpaceDN w:val="0"/>
        <w:adjustRightInd w:val="0"/>
        <w:spacing w:after="0"/>
        <w:ind w:left="142" w:hanging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sz w:val="24"/>
          <w:szCs w:val="24"/>
        </w:rPr>
        <w:t xml:space="preserve">Общие цели и задачи учебного предмета  </w:t>
      </w:r>
    </w:p>
    <w:p w:rsidR="009D49B0" w:rsidRPr="00BB00AA" w:rsidRDefault="009D49B0" w:rsidP="00BB00AA">
      <w:pPr>
        <w:widowControl w:val="0"/>
        <w:numPr>
          <w:ilvl w:val="0"/>
          <w:numId w:val="30"/>
        </w:numPr>
        <w:suppressAutoHyphens/>
        <w:spacing w:before="58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системы базовых знаний, </w:t>
      </w:r>
      <w:r w:rsidRPr="00BB00AA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D49B0" w:rsidRPr="00BB00AA" w:rsidRDefault="009D49B0" w:rsidP="00BB00AA">
      <w:pPr>
        <w:widowControl w:val="0"/>
        <w:numPr>
          <w:ilvl w:val="0"/>
          <w:numId w:val="30"/>
        </w:numPr>
        <w:suppressAutoHyphens/>
        <w:spacing w:before="58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умениями </w:t>
      </w:r>
      <w:r w:rsidRPr="00BB00AA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D49B0" w:rsidRPr="00BB00AA" w:rsidRDefault="009D49B0" w:rsidP="00BB00AA">
      <w:pPr>
        <w:widowControl w:val="0"/>
        <w:numPr>
          <w:ilvl w:val="0"/>
          <w:numId w:val="30"/>
        </w:numPr>
        <w:suppressAutoHyphens/>
        <w:spacing w:before="58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BB00AA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49B0" w:rsidRPr="00BB00AA" w:rsidRDefault="009D49B0" w:rsidP="00BB00AA">
      <w:pPr>
        <w:widowControl w:val="0"/>
        <w:numPr>
          <w:ilvl w:val="0"/>
          <w:numId w:val="30"/>
        </w:numPr>
        <w:suppressAutoHyphens/>
        <w:spacing w:before="58"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BB00AA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9D49B0" w:rsidRPr="00BB00AA" w:rsidRDefault="009D49B0" w:rsidP="00BB00AA">
      <w:pPr>
        <w:widowControl w:val="0"/>
        <w:numPr>
          <w:ilvl w:val="0"/>
          <w:numId w:val="30"/>
        </w:numPr>
        <w:suppressAutoHyphens/>
        <w:spacing w:before="5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приобретение опыта </w:t>
      </w:r>
      <w:r w:rsidRPr="00BB00AA">
        <w:rPr>
          <w:rFonts w:ascii="Times New Roman" w:eastAsia="Times New Roman" w:hAnsi="Times New Roman" w:cs="Times New Roman"/>
          <w:sz w:val="24"/>
          <w:szCs w:val="24"/>
        </w:rPr>
        <w:t>использования ИКТ в различных сферах индивидуальной и коллективной учебной и познавательной, в том числе проектной деятельности</w:t>
      </w:r>
      <w:r w:rsidRPr="00BB00A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D49B0" w:rsidRPr="00BB00AA" w:rsidRDefault="009D49B0" w:rsidP="00BB00AA">
      <w:pPr>
        <w:spacing w:before="58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9D49B0" w:rsidRPr="00BB00AA" w:rsidRDefault="009D49B0" w:rsidP="00BB00AA">
      <w:pPr>
        <w:widowControl w:val="0"/>
        <w:numPr>
          <w:ilvl w:val="0"/>
          <w:numId w:val="31"/>
        </w:numPr>
        <w:tabs>
          <w:tab w:val="left" w:pos="20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sz w:val="24"/>
          <w:szCs w:val="24"/>
        </w:rPr>
        <w:t xml:space="preserve"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моделирования в научном познании мира; </w:t>
      </w:r>
      <w:r w:rsidRPr="00BB00A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представления о социальных последствиях процесса информатизации общества.</w:t>
      </w:r>
    </w:p>
    <w:p w:rsidR="009D49B0" w:rsidRPr="00BB00AA" w:rsidRDefault="009D49B0" w:rsidP="00BB00AA">
      <w:pPr>
        <w:widowControl w:val="0"/>
        <w:numPr>
          <w:ilvl w:val="0"/>
          <w:numId w:val="31"/>
        </w:numPr>
        <w:tabs>
          <w:tab w:val="left" w:pos="20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9D49B0" w:rsidRPr="00BB00AA" w:rsidRDefault="009D49B0" w:rsidP="00BB00AA">
      <w:pPr>
        <w:widowControl w:val="0"/>
        <w:numPr>
          <w:ilvl w:val="0"/>
          <w:numId w:val="31"/>
        </w:numPr>
        <w:tabs>
          <w:tab w:val="left" w:pos="20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:rsidR="009D49B0" w:rsidRPr="00BB00AA" w:rsidRDefault="009D49B0" w:rsidP="00BB00AA">
      <w:pPr>
        <w:widowControl w:val="0"/>
        <w:numPr>
          <w:ilvl w:val="0"/>
          <w:numId w:val="31"/>
        </w:numPr>
        <w:tabs>
          <w:tab w:val="left" w:pos="208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sz w:val="24"/>
          <w:szCs w:val="24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9D49B0" w:rsidRPr="00BB00AA" w:rsidRDefault="00313BE4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Рабочая программа ори</w:t>
      </w:r>
      <w:r w:rsidR="00BB00AA">
        <w:rPr>
          <w:color w:val="000000"/>
        </w:rPr>
        <w:t>ентирована на использование УМК</w:t>
      </w:r>
      <w:r w:rsidR="009D49B0" w:rsidRPr="00BB00AA">
        <w:rPr>
          <w:color w:val="000000"/>
        </w:rPr>
        <w:t>:</w:t>
      </w:r>
    </w:p>
    <w:p w:rsidR="00142D71" w:rsidRPr="00BB00AA" w:rsidRDefault="00142D71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i/>
        </w:rPr>
        <w:t>Информатика. Базовый уровень</w:t>
      </w:r>
      <w:r w:rsidRPr="00BB00AA">
        <w:rPr>
          <w:i/>
          <w:iCs/>
        </w:rPr>
        <w:t xml:space="preserve">, автор - </w:t>
      </w:r>
      <w:r w:rsidRPr="00BB00AA">
        <w:rPr>
          <w:i/>
        </w:rPr>
        <w:t xml:space="preserve"> Семакин И.Г</w:t>
      </w:r>
      <w:r w:rsidRPr="00BB00AA">
        <w:rPr>
          <w:i/>
          <w:iCs/>
        </w:rPr>
        <w:t xml:space="preserve">, </w:t>
      </w:r>
      <w:r w:rsidRPr="00BB00AA">
        <w:t xml:space="preserve"> издательство «БИНОМ. Лаборатория знаний» ,2012 г</w:t>
      </w:r>
      <w:r w:rsidRPr="00BB00AA">
        <w:rPr>
          <w:color w:val="000000"/>
        </w:rPr>
        <w:t xml:space="preserve"> </w:t>
      </w:r>
    </w:p>
    <w:p w:rsidR="00B1437A" w:rsidRPr="00BB00AA" w:rsidRDefault="00B1437A" w:rsidP="00BB00AA">
      <w:pPr>
        <w:pStyle w:val="a3"/>
        <w:spacing w:line="276" w:lineRule="auto"/>
        <w:jc w:val="both"/>
        <w:rPr>
          <w:color w:val="000000"/>
        </w:rPr>
      </w:pPr>
      <w:r w:rsidRPr="00BB00AA">
        <w:rPr>
          <w:color w:val="000000"/>
        </w:rPr>
        <w:t>Согласно Базисному учебному плану, учебному плану ОУ на изучение информатики  в 10-11 классах отводится по 1ч в неделю в каждом классе, по 35 ч в год. В 10  классе - 1ч в неделю, 35 ч в год. В 11  классе - 1ч в неделю, 35 ч в год.</w:t>
      </w:r>
    </w:p>
    <w:p w:rsidR="00AB53C7" w:rsidRPr="00BB00AA" w:rsidRDefault="00313BE4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2.</w:t>
      </w:r>
      <w:r w:rsidR="00AB53C7" w:rsidRPr="00BB00AA">
        <w:rPr>
          <w:rStyle w:val="normaltextrun"/>
          <w:b/>
          <w:bCs/>
        </w:rPr>
        <w:t xml:space="preserve"> Планируемые результаты изучения предмета информатики</w:t>
      </w:r>
      <w:r w:rsidR="00AB53C7" w:rsidRPr="00BB00AA">
        <w:rPr>
          <w:rStyle w:val="eop"/>
        </w:rPr>
        <w:t> </w:t>
      </w:r>
    </w:p>
    <w:p w:rsidR="00D75F3F" w:rsidRPr="00BB00AA" w:rsidRDefault="00AB53C7" w:rsidP="00BB00AA">
      <w:pPr>
        <w:spacing w:before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Style w:val="normaltextrun"/>
          <w:rFonts w:ascii="Times New Roman" w:hAnsi="Times New Roman" w:cs="Times New Roman"/>
          <w:sz w:val="24"/>
          <w:szCs w:val="24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</w:t>
      </w:r>
      <w:r w:rsidR="00D75F3F" w:rsidRPr="00BB00AA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</w:t>
      </w:r>
    </w:p>
    <w:p w:rsidR="00D75F3F" w:rsidRPr="00BB00AA" w:rsidRDefault="00D75F3F" w:rsidP="00BB00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BB00A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BB00AA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D75F3F" w:rsidRPr="00BB00AA" w:rsidRDefault="00D75F3F" w:rsidP="00BB00AA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различные подходы к определению понятия «информация»</w:t>
      </w:r>
    </w:p>
    <w:p w:rsidR="00D75F3F" w:rsidRPr="00BB00AA" w:rsidRDefault="00D75F3F" w:rsidP="00BB00AA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D75F3F" w:rsidRPr="00BB00AA" w:rsidRDefault="00D75F3F" w:rsidP="00BB00AA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D75F3F" w:rsidRPr="00BB00AA" w:rsidRDefault="00D75F3F" w:rsidP="00BB00AA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D75F3F" w:rsidRPr="00BB00AA" w:rsidRDefault="00D75F3F" w:rsidP="00BB00AA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деятельности;</w:t>
      </w:r>
    </w:p>
    <w:p w:rsidR="00D75F3F" w:rsidRPr="00BB00AA" w:rsidRDefault="00D75F3F" w:rsidP="00BB00AA">
      <w:pPr>
        <w:widowControl w:val="0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D75F3F" w:rsidRPr="00BB00AA" w:rsidRDefault="00D75F3F" w:rsidP="00BB00A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 xml:space="preserve">использовать готовые информационные модели, оценивать их соответствие </w:t>
      </w:r>
      <w:r w:rsidRPr="00BB00AA">
        <w:rPr>
          <w:rFonts w:ascii="Times New Roman" w:hAnsi="Times New Roman" w:cs="Times New Roman"/>
          <w:sz w:val="24"/>
          <w:szCs w:val="24"/>
        </w:rPr>
        <w:lastRenderedPageBreak/>
        <w:t>реальному объекту и целям моделирования;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 и сохранять записи в базах данных;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D75F3F" w:rsidRPr="00BB00AA" w:rsidRDefault="00D75F3F" w:rsidP="00BB00AA">
      <w:pPr>
        <w:widowControl w:val="0"/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D75F3F" w:rsidRPr="00BB00AA" w:rsidRDefault="00D75F3F" w:rsidP="00BB00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B00AA">
        <w:rPr>
          <w:rFonts w:ascii="Times New Roman" w:hAnsi="Times New Roman" w:cs="Times New Roman"/>
          <w:sz w:val="24"/>
          <w:szCs w:val="24"/>
        </w:rPr>
        <w:t>для:</w:t>
      </w:r>
    </w:p>
    <w:p w:rsidR="00D75F3F" w:rsidRPr="00BB00AA" w:rsidRDefault="00D75F3F" w:rsidP="00BB00AA">
      <w:pPr>
        <w:widowControl w:val="0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D75F3F" w:rsidRPr="00BB00AA" w:rsidRDefault="00D75F3F" w:rsidP="00BB00AA">
      <w:pPr>
        <w:widowControl w:val="0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D75F3F" w:rsidRPr="00BB00AA" w:rsidRDefault="00D75F3F" w:rsidP="00BB00AA">
      <w:pPr>
        <w:widowControl w:val="0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D75F3F" w:rsidRPr="00BB00AA" w:rsidRDefault="00D75F3F" w:rsidP="00BB00AA">
      <w:pPr>
        <w:widowControl w:val="0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D75F3F" w:rsidRPr="00BB00AA" w:rsidRDefault="00D75F3F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B00AA">
        <w:t>эффективной организации индивидуального информационного пространства</w:t>
      </w:r>
    </w:p>
    <w:p w:rsidR="00D75F3F" w:rsidRPr="00BB00AA" w:rsidRDefault="00D75F3F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color w:val="252525"/>
          <w:shd w:val="clear" w:color="auto" w:fill="FFFFFF"/>
        </w:rPr>
        <w:t>2. Содержание учебного курса 10 -11 класс</w:t>
      </w:r>
      <w:r w:rsidRPr="00BB00AA">
        <w:rPr>
          <w:rStyle w:val="eop"/>
          <w:color w:val="252525"/>
        </w:rPr>
        <w:t> </w:t>
      </w: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ind w:left="380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lang w:val="en-US"/>
        </w:rPr>
        <w:t>I</w:t>
      </w:r>
      <w:r w:rsidRPr="00BB00AA">
        <w:rPr>
          <w:rStyle w:val="normaltextrun"/>
          <w:b/>
          <w:bCs/>
        </w:rPr>
        <w:t>. Информация. Информационные системы и базы данных.</w:t>
      </w: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 xml:space="preserve"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 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</w:t>
      </w:r>
      <w:r w:rsidRPr="00BB00AA">
        <w:rPr>
          <w:rStyle w:val="normaltextrun"/>
        </w:rPr>
        <w:lastRenderedPageBreak/>
        <w:t>ИКТ при анализе процессов в обществе, природе и технике. Организация личной информационной среды.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Системы. Компоненты системы и их взаимодействие.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Универсальность дискретного представления информации.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ind w:left="380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lang w:val="en-US"/>
        </w:rPr>
        <w:t>II</w:t>
      </w:r>
      <w:r w:rsidRPr="00BB00AA">
        <w:rPr>
          <w:rStyle w:val="normaltextrun"/>
          <w:b/>
          <w:bCs/>
        </w:rPr>
        <w:t xml:space="preserve">. Информационные процессы. Интернет.  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 Математические основы информатики.</w:t>
      </w:r>
      <w:r w:rsidR="006516B6" w:rsidRPr="00BB00AA">
        <w:rPr>
          <w:rStyle w:val="normaltextrun"/>
        </w:rPr>
        <w:t xml:space="preserve"> </w:t>
      </w:r>
      <w:r w:rsidRPr="00BB00AA">
        <w:rPr>
          <w:rStyle w:val="normaltextrun"/>
        </w:rPr>
        <w:t>Тексты и кодирование.</w:t>
      </w:r>
      <w:r w:rsidR="006516B6" w:rsidRPr="00BB00AA">
        <w:rPr>
          <w:rStyle w:val="normaltextrun"/>
        </w:rPr>
        <w:t xml:space="preserve"> </w:t>
      </w:r>
      <w:r w:rsidRPr="00BB00AA">
        <w:rPr>
          <w:rStyle w:val="normaltextrun"/>
        </w:rPr>
        <w:t>Равномерные и неравномерные коды. Условие </w:t>
      </w:r>
      <w:r w:rsidRPr="00BB00AA">
        <w:rPr>
          <w:rStyle w:val="spellingerror"/>
        </w:rPr>
        <w:t>Фано.</w:t>
      </w:r>
      <w:r w:rsidR="006516B6" w:rsidRPr="00BB00AA">
        <w:rPr>
          <w:rStyle w:val="spellingerror"/>
        </w:rPr>
        <w:t xml:space="preserve"> </w:t>
      </w:r>
      <w:r w:rsidRPr="00BB00AA">
        <w:rPr>
          <w:rStyle w:val="spellingerror"/>
        </w:rPr>
        <w:t>Системы</w:t>
      </w:r>
      <w:r w:rsidRPr="00BB00AA">
        <w:rPr>
          <w:rStyle w:val="normaltextrun"/>
        </w:rPr>
        <w:t> </w:t>
      </w:r>
      <w:r w:rsidRPr="00BB00AA">
        <w:rPr>
          <w:rStyle w:val="spellingerror"/>
        </w:rPr>
        <w:t>счисления.</w:t>
      </w:r>
      <w:r w:rsidR="006516B6" w:rsidRPr="00BB00AA">
        <w:rPr>
          <w:rStyle w:val="spellingerror"/>
        </w:rPr>
        <w:t xml:space="preserve"> </w:t>
      </w:r>
      <w:r w:rsidRPr="00BB00AA">
        <w:rPr>
          <w:rStyle w:val="spellingerror"/>
        </w:rPr>
        <w:t>Сравнение</w:t>
      </w:r>
      <w:r w:rsidRPr="00BB00AA">
        <w:rPr>
          <w:rStyle w:val="normaltextrun"/>
        </w:rPr>
        <w:t> чисел, записанных в двоичной, восьмеричной и шестнадцатеричной системах счисления. Сложение и вычитание чисел, записанных в этих</w:t>
      </w:r>
      <w:r w:rsidR="006516B6" w:rsidRPr="00BB00AA">
        <w:rPr>
          <w:rStyle w:val="normaltextrun"/>
        </w:rPr>
        <w:t xml:space="preserve"> </w:t>
      </w:r>
      <w:r w:rsidRPr="00BB00AA">
        <w:rPr>
          <w:rStyle w:val="normaltextrun"/>
        </w:rPr>
        <w:t>системах счисления.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технологии).</w:t>
      </w:r>
      <w:r w:rsidR="006516B6" w:rsidRPr="00BB00AA">
        <w:rPr>
          <w:rStyle w:val="normaltextrun"/>
        </w:rPr>
        <w:t xml:space="preserve"> </w:t>
      </w:r>
      <w:r w:rsidRPr="00BB00AA">
        <w:rPr>
          <w:rStyle w:val="normaltextrun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ind w:left="380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lang w:val="en-US"/>
        </w:rPr>
        <w:t>III</w:t>
      </w:r>
      <w:r w:rsidRPr="00BB00AA">
        <w:rPr>
          <w:rStyle w:val="normaltextrun"/>
          <w:b/>
          <w:bCs/>
        </w:rPr>
        <w:t>. Программирование обработки информации. Информационное моделирование.  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 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 Использование массивов, выбор из них данных, нахождение суммы, 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Элементы комбинаторики, теории множеств и математической логики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Операции «импликация», «эквивалентность». Примеры законов алгебры логики. Эквивалентные преобразования логических выражений. Построение логического выражения с данной таблицей истинности. Решение простейших логических уравнений.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Нормальные формы: дизъюнктивная и конъюнктивная нормальная форма.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lastRenderedPageBreak/>
        <w:t>Дискретные объекты. 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 Бинарное дерево.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Алгоритмы и элементы программирования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Алгоритмические конструкции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Подпрограммы. Рекурсивные алгоритмы.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Табличные величины (массивы).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Запись алгоритмических конструкций в выбранном языке программирования.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Составление алгоритмов и их программная реализация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Этапы решения задач на компьютере.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Разработка и программная реализация алгоритмов решения типовых задач базового уровня из различных предметных областей. </w:t>
      </w:r>
      <w:r w:rsidRPr="00BB00AA">
        <w:rPr>
          <w:rStyle w:val="normaltextrun"/>
          <w:iCs/>
        </w:rPr>
        <w:t>Примеры задач: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0" w:firstLine="744"/>
        <w:jc w:val="both"/>
        <w:textAlignment w:val="baseline"/>
      </w:pPr>
      <w:r w:rsidRPr="00BB00AA">
        <w:rPr>
          <w:rStyle w:val="normaltextrun"/>
          <w:iCs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0" w:firstLine="744"/>
        <w:jc w:val="both"/>
        <w:textAlignment w:val="baseline"/>
      </w:pPr>
      <w:r w:rsidRPr="00BB00AA">
        <w:rPr>
          <w:rStyle w:val="normaltextrun"/>
          <w:iCs/>
        </w:rPr>
        <w:t>алгоритмы анализа записей чисел в позиционной системе счисления;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0" w:firstLine="744"/>
        <w:jc w:val="both"/>
        <w:textAlignment w:val="baseline"/>
      </w:pPr>
      <w:r w:rsidRPr="00BB00AA">
        <w:rPr>
          <w:rStyle w:val="normaltextrun"/>
          <w:iCs/>
        </w:rPr>
        <w:t>алгоритмы решения задач методом перебора (поиск НОД данного натурального числа, проверка числа на простоту и т.д.);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0" w:firstLine="744"/>
        <w:jc w:val="both"/>
        <w:textAlignment w:val="baseline"/>
      </w:pPr>
      <w:r w:rsidRPr="00BB00AA">
        <w:rPr>
          <w:rStyle w:val="normaltextrun"/>
          <w:iCs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iCs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Постановка задачи сортировки.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b/>
          <w:bCs/>
        </w:rPr>
        <w:t>Анализ алгоритмов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b/>
          <w:bCs/>
        </w:rPr>
        <w:t>Математическое моделирование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Практическая работа с компьютерной моделью по выбранной теме. Анализ достоверности (правдоподобия) результатов экспериментов. </w:t>
      </w:r>
      <w:r w:rsidRPr="00BB00AA">
        <w:rPr>
          <w:rStyle w:val="normaltextrun"/>
          <w:iCs/>
        </w:rPr>
        <w:t xml:space="preserve">Использование сред имитационного </w:t>
      </w:r>
      <w:r w:rsidRPr="00BB00AA">
        <w:rPr>
          <w:rStyle w:val="normaltextrun"/>
          <w:iCs/>
        </w:rPr>
        <w:lastRenderedPageBreak/>
        <w:t>моделирования (виртуальных лабораторий) для проведения компьютерного эксперимента в учебной деятельности.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b/>
          <w:bCs/>
        </w:rPr>
        <w:t>Использование программных систем и сервисов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b/>
          <w:bCs/>
        </w:rPr>
        <w:t>Компьютер – универсальное устройство обработки данных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 </w:t>
      </w:r>
      <w:r w:rsidRPr="00BB00AA">
        <w:rPr>
          <w:rStyle w:val="normaltextrun"/>
          <w:iCs/>
        </w:rPr>
        <w:t>Суперкомпьютеры</w:t>
      </w:r>
      <w:r w:rsidRPr="00BB00AA">
        <w:rPr>
          <w:rStyle w:val="normaltextrun"/>
        </w:rPr>
        <w:t>. </w:t>
      </w:r>
      <w:r w:rsidRPr="00BB00AA">
        <w:rPr>
          <w:rStyle w:val="normaltextrun"/>
          <w:iCs/>
        </w:rPr>
        <w:t>Распределенные вычислительные системы и обработка больших данных. </w:t>
      </w:r>
      <w:r w:rsidRPr="00BB00AA">
        <w:rPr>
          <w:rStyle w:val="normaltextrun"/>
        </w:rPr>
        <w:t>Мобильные цифровые устройства и их роль в коммуникациях.</w:t>
      </w:r>
      <w:r w:rsidRPr="00BB00AA">
        <w:rPr>
          <w:rStyle w:val="normaltextrun"/>
          <w:iCs/>
        </w:rPr>
        <w:t> Встроенные компьютеры. Микроконтроллеры. Роботизированные производства.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Организация хранения и обработки данных, в том числе с использованием интернет-сервисов, облачных технологий и мобильных устройств. </w:t>
      </w:r>
      <w:r w:rsidRPr="00BB00AA">
        <w:rPr>
          <w:rStyle w:val="normaltextrun"/>
          <w:iCs/>
        </w:rPr>
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iCs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BB00AA">
        <w:rPr>
          <w:rStyle w:val="normaltextrun"/>
        </w:rPr>
        <w:t> Законодательство Российской Федерации в области программного обеспечения.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Способы и средства обеспечения надежного функционирования средств ИКТ. </w:t>
      </w:r>
      <w:r w:rsidRPr="00BB00AA">
        <w:rPr>
          <w:rStyle w:val="normaltextrun"/>
          <w:iCs/>
        </w:rPr>
        <w:t>Применение специализированных программ для обеспечения стабильной работы средств ИКТ.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</w:rPr>
        <w:t>Безопасность, гигиена, эргономика, ресурсосбережение, технологические требования при эксплуатации компьютерного рабочего места. </w:t>
      </w:r>
      <w:r w:rsidRPr="00BB00AA">
        <w:rPr>
          <w:rStyle w:val="normaltextrun"/>
          <w:iCs/>
        </w:rPr>
        <w:t>Проектирование автоматизированного рабочего места в соответствии с целями его использования.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BB00AA">
        <w:rPr>
          <w:rStyle w:val="normaltextrun"/>
          <w:b/>
          <w:bCs/>
        </w:rPr>
        <w:t>Подготовка текстов и демонстрационных материалов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Средства поиска и </w:t>
      </w:r>
      <w:r w:rsidRPr="00BB00AA">
        <w:rPr>
          <w:rStyle w:val="spellingerror"/>
        </w:rPr>
        <w:t>автозамены</w:t>
      </w:r>
      <w:r w:rsidRPr="00BB00AA">
        <w:rPr>
          <w:rStyle w:val="normaltextrun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Деловая переписка, научная публикация.Реферат и аннотация. </w:t>
      </w:r>
      <w:r w:rsidRPr="00BB00AA">
        <w:rPr>
          <w:rStyle w:val="normaltextrun"/>
          <w:iCs/>
        </w:rPr>
        <w:t>Оформление списка литературы.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744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Коллективная работа с документами. Рецензирование текста. Облачные сервисы.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744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Cs/>
        </w:rPr>
        <w:t>Знакомство с компьютерной версткой текста. 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Работа с аудиовизуальными данными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744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Cs/>
        </w:rPr>
        <w:t>Создание и преобразование аудиовизуальных объектов. Ввод изображений с использованием различных цифровых устройств (цифровых фотоаппаратов и микроскопов, видеокамер, сканеров и т. д.).Обработка изображения и звука с использованием интернет- и мобильных приложений.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744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Электронные (динамические) таблицы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lastRenderedPageBreak/>
        <w:t>Примеры использования динамических (электронных) таблиц на практике (в том числе – в задачах математического моделирования).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Базы данных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744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Создание, ведение и использование баз данных при решении учебных и практических задач.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i/>
          <w:iCs/>
        </w:rPr>
        <w:t>Автоматизированное проектирование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/>
          <w:iCs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i/>
          <w:iCs/>
        </w:rPr>
        <w:t>3D-моделирование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/>
          <w:iCs/>
        </w:rPr>
        <w:t>Аддитивные технологии (3D-принтеры).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i/>
          <w:iCs/>
        </w:rPr>
        <w:t>Системы искусственного интеллекта и машинное обучение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/>
          <w:iCs/>
        </w:rPr>
        <w:t>Машинное обучение – решение задач распознавания, классификации и предсказания. Искусственный интеллект.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Информационно-коммуникационные технологии. Работа в информационном пространстве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Компьютерные сети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i/>
          <w:iCs/>
        </w:rPr>
        <w:t>Аппаратные компоненты компьютерных сетей.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Веб-сайт. Страница. Взаимодействие веб-страницы с сервером. Динамические страницы. Разработка интернет-приложений (сайты).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Сетевое хранение данных. </w:t>
      </w:r>
      <w:r w:rsidRPr="00BB00AA">
        <w:rPr>
          <w:rStyle w:val="normaltextrun"/>
          <w:i/>
          <w:iCs/>
        </w:rPr>
        <w:t>Облачные сервисы.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Деятельность в сети Интернет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Расширенный поиск информации в сети Интернет. Использование языков построения запросов.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Другие виды деятельности в сети Интернет. Геолокационные 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</w:rPr>
        <w:t>Социальная информатика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Социальные сети – организация коллективного взаимодействия и обмена данными. </w:t>
      </w:r>
      <w:r w:rsidRPr="00BB00AA">
        <w:rPr>
          <w:rStyle w:val="normaltextrun"/>
          <w:i/>
          <w:iCs/>
        </w:rPr>
        <w:t>Сетевой этикет: правила поведения в киберпространстве.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Проблема подлинности полученной информации</w:t>
      </w:r>
      <w:r w:rsidRPr="00BB00AA">
        <w:rPr>
          <w:rStyle w:val="normaltextrun"/>
          <w:i/>
          <w:iCs/>
        </w:rPr>
        <w:t>. Информационная культура. Государственные электронные сервисы и услуги. </w:t>
      </w:r>
      <w:r w:rsidRPr="00BB00AA">
        <w:rPr>
          <w:rStyle w:val="normaltextrun"/>
        </w:rPr>
        <w:t>Мобильные приложения. Открытые образовательные ресурсы</w:t>
      </w:r>
      <w:r w:rsidRPr="00BB00AA">
        <w:rPr>
          <w:rStyle w:val="normaltextrun"/>
          <w:i/>
          <w:iCs/>
        </w:rPr>
        <w:t>. 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585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  <w:b/>
          <w:bCs/>
          <w:lang w:val="en-US"/>
        </w:rPr>
        <w:t>IV</w:t>
      </w:r>
      <w:r w:rsidRPr="00BB00AA">
        <w:rPr>
          <w:rStyle w:val="normaltextrun"/>
          <w:b/>
          <w:bCs/>
        </w:rPr>
        <w:t>. Социальная информатика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585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  <w:r w:rsidR="006516B6" w:rsidRPr="00BB00AA">
        <w:rPr>
          <w:rStyle w:val="normaltextrun"/>
        </w:rPr>
        <w:t xml:space="preserve"> </w:t>
      </w:r>
      <w:r w:rsidRPr="00BB00AA">
        <w:rPr>
          <w:rStyle w:val="normaltextrun"/>
        </w:rPr>
        <w:t xml:space="preserve">Средства защиты информации в </w:t>
      </w:r>
      <w:r w:rsidRPr="00BB00AA">
        <w:rPr>
          <w:rStyle w:val="normaltextrun"/>
        </w:rPr>
        <w:lastRenderedPageBreak/>
        <w:t>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 Электронная подпись, сертифицированные сайты и документы.</w:t>
      </w:r>
      <w:r w:rsidRPr="00BB00AA">
        <w:rPr>
          <w:rStyle w:val="eop"/>
        </w:rPr>
        <w:t> </w:t>
      </w:r>
    </w:p>
    <w:p w:rsidR="00AB53C7" w:rsidRPr="00BB00AA" w:rsidRDefault="00AB53C7" w:rsidP="00BB00AA">
      <w:pPr>
        <w:pStyle w:val="paragraph"/>
        <w:spacing w:before="0" w:beforeAutospacing="0" w:after="0" w:afterAutospacing="0" w:line="276" w:lineRule="auto"/>
        <w:ind w:firstLine="585"/>
        <w:jc w:val="both"/>
        <w:textAlignment w:val="baseline"/>
        <w:rPr>
          <w:rFonts w:ascii="Segoe UI" w:hAnsi="Segoe UI" w:cs="Segoe UI"/>
        </w:rPr>
      </w:pPr>
      <w:r w:rsidRPr="00BB00AA">
        <w:rPr>
          <w:rStyle w:val="normaltextrun"/>
        </w:rPr>
        <w:t>Техногенные и экономические угрозы, связанные с использованием ИКТ. Правовое обеспечение информационной безопасности. </w:t>
      </w:r>
      <w:r w:rsidRPr="00BB00AA">
        <w:rPr>
          <w:rStyle w:val="eop"/>
        </w:rPr>
        <w:t> </w:t>
      </w:r>
    </w:p>
    <w:p w:rsidR="004C6AFA" w:rsidRPr="00BB00AA" w:rsidRDefault="004C6AFA" w:rsidP="00BB00AA">
      <w:pPr>
        <w:shd w:val="clear" w:color="auto" w:fill="FFFFFF"/>
        <w:spacing w:after="158"/>
        <w:rPr>
          <w:rFonts w:ascii="Arial" w:eastAsia="Times New Roman" w:hAnsi="Arial" w:cs="Arial"/>
          <w:color w:val="000000"/>
          <w:sz w:val="24"/>
          <w:szCs w:val="24"/>
        </w:rPr>
      </w:pPr>
    </w:p>
    <w:p w:rsidR="00155A96" w:rsidRPr="00BB00AA" w:rsidRDefault="007823C1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0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3809E7" w:rsidRPr="00BB00AA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информатике -</w:t>
      </w:r>
      <w:r w:rsidR="003809E7" w:rsidRPr="00BB0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 класс</w:t>
      </w:r>
    </w:p>
    <w:p w:rsidR="00245254" w:rsidRPr="00BB00AA" w:rsidRDefault="00245254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52"/>
        <w:gridCol w:w="1638"/>
        <w:gridCol w:w="588"/>
        <w:gridCol w:w="589"/>
        <w:gridCol w:w="592"/>
        <w:gridCol w:w="1211"/>
      </w:tblGrid>
      <w:tr w:rsidR="003809E7" w:rsidRPr="00BB00AA" w:rsidTr="00D94401">
        <w:tc>
          <w:tcPr>
            <w:tcW w:w="993" w:type="dxa"/>
            <w:vMerge w:val="restart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852" w:type="dxa"/>
            <w:vMerge w:val="restart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638" w:type="dxa"/>
            <w:vMerge w:val="restart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80" w:type="dxa"/>
            <w:gridSpan w:val="4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3809E7" w:rsidRPr="00BB00AA" w:rsidTr="00D94401">
        <w:tc>
          <w:tcPr>
            <w:tcW w:w="993" w:type="dxa"/>
            <w:vMerge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89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Введение.Структура информатики </w:t>
            </w:r>
          </w:p>
        </w:tc>
        <w:tc>
          <w:tcPr>
            <w:tcW w:w="163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88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3852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 </w:t>
            </w:r>
          </w:p>
        </w:tc>
        <w:tc>
          <w:tcPr>
            <w:tcW w:w="163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588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3852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 </w:t>
            </w:r>
          </w:p>
        </w:tc>
        <w:tc>
          <w:tcPr>
            <w:tcW w:w="163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588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3852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 </w:t>
            </w:r>
          </w:p>
        </w:tc>
        <w:tc>
          <w:tcPr>
            <w:tcW w:w="163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3809E7" w:rsidRPr="00BB00AA" w:rsidRDefault="003809E7" w:rsidP="00BB00AA">
            <w:pPr>
              <w:spacing w:after="15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center"/>
          </w:tcPr>
          <w:p w:rsidR="003809E7" w:rsidRPr="00BB00AA" w:rsidRDefault="003809E7" w:rsidP="00BB00AA">
            <w:pPr>
              <w:spacing w:after="158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8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142D71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1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9E7" w:rsidRPr="00BB00AA" w:rsidRDefault="003809E7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9E7" w:rsidRPr="00BB00AA" w:rsidRDefault="003809E7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9E7" w:rsidRPr="00BB00AA" w:rsidRDefault="003809E7" w:rsidP="00BB00AA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по информатике- </w:t>
      </w:r>
      <w:r w:rsidRPr="00BB0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648"/>
        <w:gridCol w:w="591"/>
        <w:gridCol w:w="592"/>
        <w:gridCol w:w="595"/>
        <w:gridCol w:w="1217"/>
      </w:tblGrid>
      <w:tr w:rsidR="003809E7" w:rsidRPr="00BB00AA" w:rsidTr="00D94401">
        <w:tc>
          <w:tcPr>
            <w:tcW w:w="993" w:type="dxa"/>
            <w:vMerge w:val="restart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827" w:type="dxa"/>
            <w:vMerge w:val="restart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648" w:type="dxa"/>
            <w:vMerge w:val="restart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3809E7" w:rsidRPr="00BB00AA" w:rsidTr="00D94401">
        <w:tc>
          <w:tcPr>
            <w:tcW w:w="993" w:type="dxa"/>
            <w:vMerge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827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базы данных </w:t>
            </w:r>
          </w:p>
        </w:tc>
        <w:tc>
          <w:tcPr>
            <w:tcW w:w="164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59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827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 </w:t>
            </w:r>
          </w:p>
        </w:tc>
        <w:tc>
          <w:tcPr>
            <w:tcW w:w="164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59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21-32</w:t>
            </w:r>
          </w:p>
        </w:tc>
        <w:tc>
          <w:tcPr>
            <w:tcW w:w="3827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моделирование </w:t>
            </w:r>
          </w:p>
        </w:tc>
        <w:tc>
          <w:tcPr>
            <w:tcW w:w="164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827" w:type="dxa"/>
          </w:tcPr>
          <w:p w:rsidR="003809E7" w:rsidRPr="00BB00AA" w:rsidRDefault="003809E7" w:rsidP="00BB00AA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информатика </w:t>
            </w:r>
          </w:p>
        </w:tc>
        <w:tc>
          <w:tcPr>
            <w:tcW w:w="1648" w:type="dxa"/>
          </w:tcPr>
          <w:p w:rsidR="003809E7" w:rsidRPr="00BB00AA" w:rsidRDefault="003809E7" w:rsidP="00BB00AA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E7" w:rsidRPr="00BB00AA" w:rsidTr="00D94401">
        <w:tc>
          <w:tcPr>
            <w:tcW w:w="993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09E7" w:rsidRPr="00BB00AA" w:rsidRDefault="003809E7" w:rsidP="00BB00AA">
            <w:pPr>
              <w:spacing w:after="158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vAlign w:val="center"/>
          </w:tcPr>
          <w:p w:rsidR="003809E7" w:rsidRPr="00BB00AA" w:rsidRDefault="003809E7" w:rsidP="00BB00AA">
            <w:pPr>
              <w:spacing w:after="158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1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809E7" w:rsidRPr="00BB00AA" w:rsidRDefault="00142D71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3809E7" w:rsidRPr="00BB00AA" w:rsidRDefault="003809E7" w:rsidP="00BB00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54" w:rsidRPr="00BB00AA" w:rsidRDefault="00245254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9E7" w:rsidRPr="00BB00AA" w:rsidRDefault="003809E7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9E7" w:rsidRPr="00BB00AA" w:rsidRDefault="003809E7" w:rsidP="00BB00AA">
      <w:pPr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информатике – 10класс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2"/>
        <w:gridCol w:w="850"/>
        <w:gridCol w:w="2552"/>
        <w:gridCol w:w="850"/>
      </w:tblGrid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 Структура информатики.  Техника безопасности и организация рабочего места в компьютерном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стр. 5-10 чтение, памятка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Понятие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 xml:space="preserve">§1 - чтение, выучить определения, вопросы </w:t>
            </w:r>
            <w:r w:rsidRPr="00BB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языки, кодирование.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2- чтение, выучить определения, вопросы стр.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«Шифрованные данные»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§3- чтение, выучить определения, вопросы стр. 25, №11 стр.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 Содержательный подход.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§4- чтение, выучить определения, №6,7 стр.33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информации»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 Практическая работа «Представление чисел»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§5- чтение, выучить определения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изображения и звука в компьютере.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§5 - чтение, выучить определения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«Представление текстов. Сжатие текстов»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 xml:space="preserve"> §6 - чтение. Индивидуальные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«Представление изображения и звука»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1-6 повторить, 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Обобщение темы « Информация»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Передача 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§7- 8 - выучить определения,вопросы стр.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9 - чтение, вопросы стр. 69, стр. 215 - доделать работу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информации. Практическая работа « Автоматическая обработка данных»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§10 - чтение, индивид.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компьютере. Практическая работа « Проектное задание. Выбор конфигурации компьютера»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11 - чтение, практическая работа « Проектное задание. Настройка BIOS»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Обобщение темы  «Информационные процессы»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§9-11 повторить,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Алгоритмы и величины. Практическая работа  «Программирование линейных алгоритмов»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12 - чтение, выучить определения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13 - чтение, выучить определения, 36 стр.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14- выуч. структуру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15- выуч. алфавит и типы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16- выуч. опр. №5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17- выуч. осн. обознач. №7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Логические величины, операции, выражения. Практическая работа «Программирование логических выражений»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18- выуч. осн. материал. №5-6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Обобщение темы «Основы логики»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18- повторить, индив.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ветвлений. Практическая работа  «Программирование ветвящихся алгоритмов»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19-20 - чтение, №4,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21- чтение, №8-9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Вложенные и итерационные циклы. Практическая работа  « Программирование циклических алгоритмов»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22- чтение, №8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 Практическая работа  «Программирование с использованием  подпрограмм»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§23- чтение, №5-7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Обобщение темы  «Основы алгоритмизации»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Массивы. Практическая работа  « Программирование  обработки одномерных массивов»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24- чтение, №4-6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25- чтение, №7-8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массивов. Практическая работа  « Программирование обработки  двумерных массивов»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26- чтение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тип данных. Практическая работа  Программирование обработки строк символов»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27-28, 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данных.  Обобщение темы  «Основы программирования»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09E7" w:rsidRPr="00BB00AA" w:rsidRDefault="003809E7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9E7" w:rsidRPr="00BB00AA" w:rsidRDefault="003809E7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09E7" w:rsidRPr="00BB00AA" w:rsidRDefault="003809E7" w:rsidP="00BB00AA">
      <w:pPr>
        <w:rPr>
          <w:rFonts w:ascii="Times New Roman" w:hAnsi="Times New Roman" w:cs="Times New Roman"/>
          <w:sz w:val="24"/>
          <w:szCs w:val="24"/>
        </w:rPr>
      </w:pPr>
      <w:r w:rsidRPr="00BB00A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информатике – 11класс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2"/>
        <w:gridCol w:w="992"/>
        <w:gridCol w:w="2410"/>
        <w:gridCol w:w="992"/>
      </w:tblGrid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  </w:t>
            </w: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организация рабочего места в компьютерном классе. Что такое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1 - чтение, выучить определения, вопросы 1-7 стр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Модели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2 -чтение, выучить определения, вопросы стр.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структурной модели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3 -чтение, выучить определения, вопросы стр.24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информационная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§4--чтение, выучить определения, вопросы стр.30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– основа информационной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5-чтение, выучить определения, вопросы стр.35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6 -чтение, выучить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7 - чтение, 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8 - чтение, вопросы стр.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9 - чтение, №2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Обобщение темы  «Информационные системы  и базы данных»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глобальной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10 - чтение, вопросы стр. 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глобальная информационная 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11 - чтение, вопросы стр. 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Worid Wide Web- Всемирная паутина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12 - чтение, воросы стр. 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разработки  Web - сайтов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13 - чтение, №5,6 стр. 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сайта «Домашняя страница»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 14 - чтение, №5 стр.96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Разработка сайта «Животный мир»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сайта «Наш класс»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Разработка сайта «Моя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страниц и списков на Web- странице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§15- чтение, доклад стр.103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Обобщение темы 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задания,соц. опрос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информационное 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§16- чтение, в. стр. 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§17- чтение, состав. модели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«Получение регрессивных моделей»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 xml:space="preserve">§17- повторить, индивидуальные </w:t>
            </w:r>
            <w:r w:rsidRPr="00BB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статистического прогнозирования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§18- чтение, №4-5 стр.120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«Прогнозирование»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«Проектные задания на получение регрессивных зависимостей»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корреляционных зависимостей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§19- чтение. 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«Расчет корреляционных зависимостей»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§19- повторить, стр.215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«Проектные задания по теме «Корреляционные зависимости»»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Стр.215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оптимального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§.20- чтение, №3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«Решение задач оптимального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№2 стр.220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«Проектное задание по теме «Оптимальное планирование»»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Стр.216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 ресурсы. Информационное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§21-22 чтение. Индивидуальные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Правовое регулирование в информационной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§23-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9E7" w:rsidRPr="00BB00AA" w:rsidTr="00D94401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AA">
              <w:rPr>
                <w:rFonts w:ascii="Times New Roman" w:hAnsi="Times New Roman" w:cs="Times New Roman"/>
                <w:sz w:val="24"/>
                <w:szCs w:val="24"/>
              </w:rPr>
              <w:t>§.24- чтение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E7" w:rsidRPr="00BB00AA" w:rsidRDefault="003809E7" w:rsidP="00BB0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09E7" w:rsidRPr="00BB00AA" w:rsidRDefault="003809E7" w:rsidP="00BB00AA">
      <w:pPr>
        <w:spacing w:after="0"/>
        <w:ind w:firstLine="74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3809E7" w:rsidRPr="00BB00AA" w:rsidSect="0060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28148F"/>
    <w:multiLevelType w:val="multilevel"/>
    <w:tmpl w:val="CB30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3E39E6"/>
    <w:multiLevelType w:val="multilevel"/>
    <w:tmpl w:val="E1E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F5597D"/>
    <w:multiLevelType w:val="multilevel"/>
    <w:tmpl w:val="CE7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652A60"/>
    <w:multiLevelType w:val="multilevel"/>
    <w:tmpl w:val="A8D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D25EF"/>
    <w:multiLevelType w:val="multilevel"/>
    <w:tmpl w:val="DEB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B6E32"/>
    <w:multiLevelType w:val="multilevel"/>
    <w:tmpl w:val="839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F7F18"/>
    <w:multiLevelType w:val="multilevel"/>
    <w:tmpl w:val="18A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FD53E0"/>
    <w:multiLevelType w:val="multilevel"/>
    <w:tmpl w:val="E34C7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1E01D0"/>
    <w:multiLevelType w:val="multilevel"/>
    <w:tmpl w:val="52E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B4326"/>
    <w:multiLevelType w:val="multilevel"/>
    <w:tmpl w:val="7E1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F73D7"/>
    <w:multiLevelType w:val="multilevel"/>
    <w:tmpl w:val="B43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3625"/>
    <w:multiLevelType w:val="multilevel"/>
    <w:tmpl w:val="859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647EFB"/>
    <w:multiLevelType w:val="multilevel"/>
    <w:tmpl w:val="51A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6F0197"/>
    <w:multiLevelType w:val="multilevel"/>
    <w:tmpl w:val="5EA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D43D5"/>
    <w:multiLevelType w:val="multilevel"/>
    <w:tmpl w:val="E94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8E7F29"/>
    <w:multiLevelType w:val="multilevel"/>
    <w:tmpl w:val="151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C7F44"/>
    <w:multiLevelType w:val="multilevel"/>
    <w:tmpl w:val="465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A92531"/>
    <w:multiLevelType w:val="multilevel"/>
    <w:tmpl w:val="F68E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5F31D0"/>
    <w:multiLevelType w:val="multilevel"/>
    <w:tmpl w:val="65D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40FC6"/>
    <w:multiLevelType w:val="multilevel"/>
    <w:tmpl w:val="AD5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C035EA"/>
    <w:multiLevelType w:val="multilevel"/>
    <w:tmpl w:val="037E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3A15C4"/>
    <w:multiLevelType w:val="multilevel"/>
    <w:tmpl w:val="466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145D1E"/>
    <w:multiLevelType w:val="multilevel"/>
    <w:tmpl w:val="1B28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2C7AF0"/>
    <w:multiLevelType w:val="multilevel"/>
    <w:tmpl w:val="21A4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2D6E22"/>
    <w:multiLevelType w:val="multilevel"/>
    <w:tmpl w:val="B05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4E21A7"/>
    <w:multiLevelType w:val="multilevel"/>
    <w:tmpl w:val="863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3"/>
  </w:num>
  <w:num w:numId="5">
    <w:abstractNumId w:val="17"/>
  </w:num>
  <w:num w:numId="6">
    <w:abstractNumId w:val="25"/>
  </w:num>
  <w:num w:numId="7">
    <w:abstractNumId w:val="14"/>
  </w:num>
  <w:num w:numId="8">
    <w:abstractNumId w:val="30"/>
  </w:num>
  <w:num w:numId="9">
    <w:abstractNumId w:val="8"/>
  </w:num>
  <w:num w:numId="10">
    <w:abstractNumId w:val="24"/>
  </w:num>
  <w:num w:numId="11">
    <w:abstractNumId w:val="29"/>
  </w:num>
  <w:num w:numId="12">
    <w:abstractNumId w:val="26"/>
  </w:num>
  <w:num w:numId="13">
    <w:abstractNumId w:val="6"/>
  </w:num>
  <w:num w:numId="14">
    <w:abstractNumId w:val="27"/>
  </w:num>
  <w:num w:numId="15">
    <w:abstractNumId w:val="21"/>
  </w:num>
  <w:num w:numId="16">
    <w:abstractNumId w:val="7"/>
  </w:num>
  <w:num w:numId="17">
    <w:abstractNumId w:val="11"/>
  </w:num>
  <w:num w:numId="18">
    <w:abstractNumId w:val="5"/>
  </w:num>
  <w:num w:numId="19">
    <w:abstractNumId w:val="15"/>
  </w:num>
  <w:num w:numId="20">
    <w:abstractNumId w:val="22"/>
  </w:num>
  <w:num w:numId="21">
    <w:abstractNumId w:val="20"/>
  </w:num>
  <w:num w:numId="22">
    <w:abstractNumId w:val="28"/>
  </w:num>
  <w:num w:numId="23">
    <w:abstractNumId w:val="12"/>
  </w:num>
  <w:num w:numId="24">
    <w:abstractNumId w:val="19"/>
  </w:num>
  <w:num w:numId="25">
    <w:abstractNumId w:val="9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3C7"/>
    <w:rsid w:val="00035095"/>
    <w:rsid w:val="000B2B91"/>
    <w:rsid w:val="00142D71"/>
    <w:rsid w:val="001473DC"/>
    <w:rsid w:val="001519CE"/>
    <w:rsid w:val="00155A96"/>
    <w:rsid w:val="00245254"/>
    <w:rsid w:val="002904D7"/>
    <w:rsid w:val="002D3574"/>
    <w:rsid w:val="002D3F15"/>
    <w:rsid w:val="00313BE4"/>
    <w:rsid w:val="003809E7"/>
    <w:rsid w:val="003E373E"/>
    <w:rsid w:val="00402EE1"/>
    <w:rsid w:val="00416301"/>
    <w:rsid w:val="004B54FF"/>
    <w:rsid w:val="004C30C6"/>
    <w:rsid w:val="004C6AFA"/>
    <w:rsid w:val="004D214B"/>
    <w:rsid w:val="00600200"/>
    <w:rsid w:val="006516B6"/>
    <w:rsid w:val="006C2CB2"/>
    <w:rsid w:val="007823C1"/>
    <w:rsid w:val="008B49BC"/>
    <w:rsid w:val="009D49B0"/>
    <w:rsid w:val="00AA488D"/>
    <w:rsid w:val="00AB53C7"/>
    <w:rsid w:val="00AD4F5F"/>
    <w:rsid w:val="00B1437A"/>
    <w:rsid w:val="00B66A6F"/>
    <w:rsid w:val="00BB00AA"/>
    <w:rsid w:val="00C204C2"/>
    <w:rsid w:val="00C87CC6"/>
    <w:rsid w:val="00CF2888"/>
    <w:rsid w:val="00D51E79"/>
    <w:rsid w:val="00D75F3F"/>
    <w:rsid w:val="00D94401"/>
    <w:rsid w:val="00DB5B8F"/>
    <w:rsid w:val="00DC5BE6"/>
    <w:rsid w:val="00ED445B"/>
    <w:rsid w:val="00F80AF2"/>
    <w:rsid w:val="00FA74D7"/>
    <w:rsid w:val="00FD309D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39E0"/>
  <w15:docId w15:val="{E3789457-43BC-4D3B-8D84-4D0A980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00"/>
  </w:style>
  <w:style w:type="paragraph" w:styleId="2">
    <w:name w:val="heading 2"/>
    <w:basedOn w:val="a"/>
    <w:link w:val="20"/>
    <w:qFormat/>
    <w:rsid w:val="0003509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B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B53C7"/>
  </w:style>
  <w:style w:type="character" w:customStyle="1" w:styleId="eop">
    <w:name w:val="eop"/>
    <w:basedOn w:val="a0"/>
    <w:rsid w:val="00AB53C7"/>
  </w:style>
  <w:style w:type="character" w:customStyle="1" w:styleId="spellingerror">
    <w:name w:val="spellingerror"/>
    <w:basedOn w:val="a0"/>
    <w:rsid w:val="00AB53C7"/>
  </w:style>
  <w:style w:type="character" w:customStyle="1" w:styleId="scxw51858032">
    <w:name w:val="scxw51858032"/>
    <w:basedOn w:val="a0"/>
    <w:rsid w:val="00AB53C7"/>
  </w:style>
  <w:style w:type="paragraph" w:styleId="a3">
    <w:name w:val="Normal (Web)"/>
    <w:basedOn w:val="a"/>
    <w:uiPriority w:val="99"/>
    <w:unhideWhenUsed/>
    <w:rsid w:val="004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35095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Zag11">
    <w:name w:val="Zag_11"/>
    <w:rsid w:val="00035095"/>
  </w:style>
  <w:style w:type="character" w:styleId="a4">
    <w:name w:val="Hyperlink"/>
    <w:basedOn w:val="a0"/>
    <w:rsid w:val="00D75F3F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3809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513">
              <w:marLeft w:val="-79"/>
              <w:marRight w:val="0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036">
              <w:marLeft w:val="0"/>
              <w:marRight w:val="0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32</cp:revision>
  <dcterms:created xsi:type="dcterms:W3CDTF">2020-07-29T08:54:00Z</dcterms:created>
  <dcterms:modified xsi:type="dcterms:W3CDTF">2022-04-05T19:22:00Z</dcterms:modified>
</cp:coreProperties>
</file>