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4C7">
        <w:rPr>
          <w:rFonts w:ascii="Times New Roman" w:hAnsi="Times New Roman" w:cs="Times New Roman"/>
          <w:b/>
          <w:sz w:val="28"/>
          <w:szCs w:val="28"/>
        </w:rPr>
        <w:t xml:space="preserve">ОСНОВЫ фОРМИРОВАНИЯ ФУНКЦИОНАЛЬНОЙ ГРАМОТНОСТИ </w:t>
      </w:r>
      <w:proofErr w:type="gramStart"/>
      <w:r w:rsidRPr="00D444C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Международная программа по оценке качества обучения PISA проводится раз в 3 года, начиная с 2000 г., и проходит под патронажем Организации экономического сотрудничества и развития.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Цель этого масштабного тестирования — провести оценку грамотности 15-летних школьников в разных видах учебной деятельности: естественнонаучной, математической, компьютерной и читательской.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PISA позволяет понять, какая страна будет более конкурентоспособной в будущем за счёт потенциала подрастающего поколения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Главное отличие программы PISA от ЕГЭ, ОГЭ и других российских тестов заключается в том, что она, в первую очередь, оценивает возможность школьников руководствоваться здравым смыслом и логикой при выполнении нестандартных задач. В этом отношении можно сказать, что PISA следует современным образовательным трендам, ведь способность учеников применять школьные знания в жизни — это важнейший аспект функциональной грамотности и навыков XXI века. Задания PISA проверяют не заученный материал по биологии, географии, физике и обществознанию, а практическое применение, владение учеников компетенциями в различных контекстах этих предметов и </w:t>
      </w:r>
      <w:proofErr w:type="spellStart"/>
      <w:r w:rsidRPr="00D444C7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D444C7">
        <w:rPr>
          <w:rFonts w:ascii="Times New Roman" w:hAnsi="Times New Roman" w:cs="Times New Roman"/>
          <w:sz w:val="28"/>
          <w:szCs w:val="28"/>
        </w:rPr>
        <w:t xml:space="preserve"> взаимодействия: здоровье человека, природные ресурсы, окружающая среда, экология, открытия в области науки и технологии.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Показатели России в международном рейтинге стран, ученики которых проходили тестирование PISA, из года в год остаются невысокими. Но надо признать, что в последнее время нашей стране всё-таки удалось их немного улучшить. Ну а самыми хорошими результатами в международном рейтинге могут похвастаться страны Азии: Китай, Тайвань, Сингапур, Южная Корея, Япония. После них по уже сложившейся традиции расположились Финляндия, Лихтенштейн, Швейцария и Нидерланды.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B209E2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lastRenderedPageBreak/>
        <w:t>Невысокие результаты российских учащихся в исследованиях PISA обусловлены, с нашей точки зрения, следующими основными причинами: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1) недостаточной практической ориентированностью содержания образования по русскому языку, математике и естественнонаучным дисциплинам, их оторванностью от реалий окружающей жизни;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2) перегруженностью программ и учебников;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3) недостаточным вниманием к формированию </w:t>
      </w:r>
      <w:proofErr w:type="spellStart"/>
      <w:r w:rsidRPr="00D444C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444C7">
        <w:rPr>
          <w:rFonts w:ascii="Times New Roman" w:hAnsi="Times New Roman" w:cs="Times New Roman"/>
          <w:sz w:val="28"/>
          <w:szCs w:val="28"/>
        </w:rPr>
        <w:t xml:space="preserve"> и интеллектуальных умений;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4) недостаточным вниманием к формированию и развитию способности учащихся к осмыслению информации разного содержания и формы, ее оценке и использованию для разрешения различных ситуаций, близких </w:t>
      </w:r>
      <w:proofErr w:type="gramStart"/>
      <w:r w:rsidRPr="00D444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44C7">
        <w:rPr>
          <w:rFonts w:ascii="Times New Roman" w:hAnsi="Times New Roman" w:cs="Times New Roman"/>
          <w:sz w:val="28"/>
          <w:szCs w:val="28"/>
        </w:rPr>
        <w:t xml:space="preserve"> реальным.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 w:rsidRPr="00D444C7">
        <w:rPr>
          <w:rFonts w:ascii="Times New Roman" w:hAnsi="Times New Roman" w:cs="Times New Roman"/>
          <w:sz w:val="28"/>
          <w:szCs w:val="28"/>
        </w:rPr>
        <w:t>общеучебную</w:t>
      </w:r>
      <w:proofErr w:type="spellEnd"/>
      <w:r w:rsidRPr="00D444C7">
        <w:rPr>
          <w:rFonts w:ascii="Times New Roman" w:hAnsi="Times New Roman" w:cs="Times New Roman"/>
          <w:sz w:val="28"/>
          <w:szCs w:val="28"/>
        </w:rPr>
        <w:t xml:space="preserve">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слушанию, работе с текстом.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В Федеральном компоненте государственного стандарта общего образования среди прочих направлений модернизации общего образования выделяется задача «формирования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задач».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C7">
        <w:rPr>
          <w:rFonts w:ascii="Times New Roman" w:hAnsi="Times New Roman" w:cs="Times New Roman"/>
          <w:sz w:val="28"/>
          <w:szCs w:val="28"/>
        </w:rPr>
        <w:t xml:space="preserve">Кроме того, отмечается, что одним из базовых требований к содержанию образования на ступени основного общего образования «…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социально-культурному направлениям». </w:t>
      </w:r>
      <w:proofErr w:type="gramEnd"/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Социологический словарь определяет функциональную грамотность как способность человека вступать в отношения с внешней средой и максимально быстро адаптироваться и функционировать в ней, т.е. способность использовать навыки чтения и письма в условиях </w:t>
      </w:r>
      <w:r w:rsidRPr="00D444C7">
        <w:rPr>
          <w:rFonts w:ascii="Times New Roman" w:hAnsi="Times New Roman" w:cs="Times New Roman"/>
          <w:sz w:val="28"/>
          <w:szCs w:val="28"/>
        </w:rPr>
        <w:lastRenderedPageBreak/>
        <w:t>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Таким образом, в строгом значении слова функциональная грамотность – это использование умений читать и писать в повседневной жизни, «социальная практика работы с текстом». Иными словами, это уровень грамотности человека, определяющий его деятельность с использованием печатного слова в быту.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А.А. Леонтьев в одной из своих работ писал: «Если формальная грамотность – это владение навыками и умениями техники чтения, то функциональная грамотность – это способность человека свободно использовать эти навыки для извлечения информации из реального текста – для его понимания, сжатия, трансформации».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4C7">
        <w:rPr>
          <w:rFonts w:ascii="Times New Roman" w:hAnsi="Times New Roman" w:cs="Times New Roman"/>
          <w:b/>
          <w:sz w:val="28"/>
          <w:szCs w:val="28"/>
        </w:rPr>
        <w:t>Как определить, обладает ли человек функциональной грамотностью?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Итак, функционально грамотная личность - это человек,</w:t>
      </w:r>
      <w:r w:rsidR="00B209E2" w:rsidRPr="00D444C7">
        <w:rPr>
          <w:rFonts w:ascii="Times New Roman" w:hAnsi="Times New Roman" w:cs="Times New Roman"/>
          <w:sz w:val="28"/>
          <w:szCs w:val="28"/>
        </w:rPr>
        <w:t xml:space="preserve"> </w:t>
      </w:r>
      <w:r w:rsidRPr="00D444C7">
        <w:rPr>
          <w:rFonts w:ascii="Times New Roman" w:hAnsi="Times New Roman" w:cs="Times New Roman"/>
          <w:sz w:val="28"/>
          <w:szCs w:val="28"/>
        </w:rPr>
        <w:t>– ориентирующийся в мире и действующий в соответствии с общественными ценностями, ожиданиями и интересами (например, умеющий соотносить и координировать свои действия с действиями других людей);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444C7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D444C7">
        <w:rPr>
          <w:rFonts w:ascii="Times New Roman" w:hAnsi="Times New Roman" w:cs="Times New Roman"/>
          <w:sz w:val="28"/>
          <w:szCs w:val="28"/>
        </w:rPr>
        <w:t xml:space="preserve"> быть самостоятельным в ситуации выбора и принятия решений;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444C7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D444C7">
        <w:rPr>
          <w:rFonts w:ascii="Times New Roman" w:hAnsi="Times New Roman" w:cs="Times New Roman"/>
          <w:sz w:val="28"/>
          <w:szCs w:val="28"/>
        </w:rPr>
        <w:t xml:space="preserve"> отвечать за свои решения;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444C7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D444C7">
        <w:rPr>
          <w:rFonts w:ascii="Times New Roman" w:hAnsi="Times New Roman" w:cs="Times New Roman"/>
          <w:sz w:val="28"/>
          <w:szCs w:val="28"/>
        </w:rPr>
        <w:t xml:space="preserve"> нести ответственность за себя и своих близких;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444C7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D444C7">
        <w:rPr>
          <w:rFonts w:ascii="Times New Roman" w:hAnsi="Times New Roman" w:cs="Times New Roman"/>
          <w:sz w:val="28"/>
          <w:szCs w:val="28"/>
        </w:rPr>
        <w:t xml:space="preserve"> приемами учения и готовый к постоянной переподготовке;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444C7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D444C7">
        <w:rPr>
          <w:rFonts w:ascii="Times New Roman" w:hAnsi="Times New Roman" w:cs="Times New Roman"/>
          <w:sz w:val="28"/>
          <w:szCs w:val="28"/>
        </w:rPr>
        <w:t xml:space="preserve"> набором компетенций, как ключевых, так и по различным областям знаний;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– для которого поиск решения в нестандартной ситуации – привычное явление;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C7">
        <w:rPr>
          <w:rFonts w:ascii="Times New Roman" w:hAnsi="Times New Roman" w:cs="Times New Roman"/>
          <w:sz w:val="28"/>
          <w:szCs w:val="28"/>
        </w:rPr>
        <w:t>– легко адаптирующийся в любом социуме и умеющий активно влиять на него;</w:t>
      </w:r>
      <w:proofErr w:type="gramEnd"/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– хорошо </w:t>
      </w:r>
      <w:proofErr w:type="gramStart"/>
      <w:r w:rsidRPr="00D444C7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D444C7">
        <w:rPr>
          <w:rFonts w:ascii="Times New Roman" w:hAnsi="Times New Roman" w:cs="Times New Roman"/>
          <w:sz w:val="28"/>
          <w:szCs w:val="28"/>
        </w:rPr>
        <w:t xml:space="preserve"> устной и письменной речью как средством взаимодействия между людьми;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444C7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D444C7">
        <w:rPr>
          <w:rFonts w:ascii="Times New Roman" w:hAnsi="Times New Roman" w:cs="Times New Roman"/>
          <w:sz w:val="28"/>
          <w:szCs w:val="28"/>
        </w:rPr>
        <w:t xml:space="preserve"> современными информационными технологиями.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 задачи </w:t>
      </w:r>
      <w:r w:rsidRPr="00D444C7">
        <w:rPr>
          <w:rFonts w:ascii="Times New Roman" w:hAnsi="Times New Roman" w:cs="Times New Roman"/>
          <w:sz w:val="28"/>
          <w:szCs w:val="28"/>
        </w:rPr>
        <w:lastRenderedPageBreak/>
        <w:t>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Важнейшим компонентом содержания образования становятся универсальные учебные действия.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C7">
        <w:rPr>
          <w:rFonts w:ascii="Times New Roman" w:hAnsi="Times New Roman" w:cs="Times New Roman"/>
          <w:sz w:val="28"/>
          <w:szCs w:val="28"/>
        </w:rPr>
        <w:t xml:space="preserve">Принципиально важную позицию занимает личностный результат обучающегося, так как для успешного воспитания функционально грамотной личности необходимо придать образованию личностный смысл.  </w:t>
      </w:r>
      <w:proofErr w:type="gramEnd"/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Итак, личность - это субъект деятельности. А «учение через деятельность» (Д. </w:t>
      </w:r>
      <w:proofErr w:type="spellStart"/>
      <w:r w:rsidRPr="00D444C7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D444C7">
        <w:rPr>
          <w:rFonts w:ascii="Times New Roman" w:hAnsi="Times New Roman" w:cs="Times New Roman"/>
          <w:sz w:val="28"/>
          <w:szCs w:val="28"/>
        </w:rPr>
        <w:t>) - основополагающий принцип ФГОС 2 поколения.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Напомним основные принципы системы Д. </w:t>
      </w:r>
      <w:proofErr w:type="spellStart"/>
      <w:r w:rsidRPr="00D444C7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D444C7">
        <w:rPr>
          <w:rFonts w:ascii="Times New Roman" w:hAnsi="Times New Roman" w:cs="Times New Roman"/>
          <w:sz w:val="28"/>
          <w:szCs w:val="28"/>
        </w:rPr>
        <w:t>: учет интересов учащихся; учение через обучение мысли и действию; познание и знание - следствие преодоления трудностей; свободная творческая работа и сотрудничество.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 xml:space="preserve">Именно поэтому необходимо выстроить процесс обучения и воспитания так, чтобы привить воспитаннику навыки практических действий, т.е., ключевые компетентности: умение анализировать, сравнивать, выделять основное, давать адекватную самооценку, быть самостоятельным, уметь сотрудничать, проявлять инициативу, замечать проблемы и искать пути их решения. 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C7">
        <w:rPr>
          <w:rFonts w:ascii="Times New Roman" w:hAnsi="Times New Roman" w:cs="Times New Roman"/>
          <w:sz w:val="28"/>
          <w:szCs w:val="28"/>
        </w:rPr>
        <w:t>Этому во многом способствуют открытые образовательные технологии, создающие безопасную и благоприятную для мозговой деятельности среду. Именно в технологии заключен теоретико-практический инструментарий для формирования функциональной грамотности, поскольку решаются самые важные задачи: чему учить? зачем учить? как учить? А главное - как учить результативно?</w:t>
      </w:r>
    </w:p>
    <w:p w:rsidR="00FF0817" w:rsidRPr="00D444C7" w:rsidRDefault="00FF0817" w:rsidP="00D444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4C7">
        <w:rPr>
          <w:rFonts w:ascii="Times New Roman" w:hAnsi="Times New Roman" w:cs="Times New Roman"/>
          <w:sz w:val="28"/>
          <w:szCs w:val="28"/>
        </w:rPr>
        <w:t>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 w:rsidR="00FF0817" w:rsidRPr="00D444C7" w:rsidRDefault="00FF0817" w:rsidP="00D444C7">
      <w:pPr>
        <w:jc w:val="both"/>
        <w:rPr>
          <w:sz w:val="28"/>
          <w:szCs w:val="28"/>
        </w:rPr>
      </w:pPr>
    </w:p>
    <w:p w:rsidR="00263310" w:rsidRPr="00D444C7" w:rsidRDefault="00263310" w:rsidP="00D444C7">
      <w:pPr>
        <w:jc w:val="both"/>
        <w:rPr>
          <w:sz w:val="28"/>
          <w:szCs w:val="28"/>
        </w:rPr>
      </w:pPr>
    </w:p>
    <w:sectPr w:rsidR="00263310" w:rsidRPr="00D444C7" w:rsidSect="003A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0817"/>
    <w:rsid w:val="001A7BB5"/>
    <w:rsid w:val="00263310"/>
    <w:rsid w:val="003A7662"/>
    <w:rsid w:val="0067344B"/>
    <w:rsid w:val="00B209E2"/>
    <w:rsid w:val="00BB4D96"/>
    <w:rsid w:val="00D444C7"/>
    <w:rsid w:val="00E053F9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dcterms:created xsi:type="dcterms:W3CDTF">2020-10-27T18:22:00Z</dcterms:created>
  <dcterms:modified xsi:type="dcterms:W3CDTF">2021-12-27T17:31:00Z</dcterms:modified>
</cp:coreProperties>
</file>